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46" w:rsidRDefault="00DA724D" w:rsidP="00324E46">
      <w:pPr>
        <w:jc w:val="center"/>
        <w:rPr>
          <w:b/>
          <w:bCs/>
          <w:lang w:val="sr-Cyrl-CS"/>
        </w:rPr>
      </w:pPr>
      <w:r>
        <w:rPr>
          <w:b/>
          <w:bCs/>
          <w:lang w:val="sr-Latn-CS"/>
        </w:rPr>
        <w:t xml:space="preserve"> </w:t>
      </w:r>
      <w:r w:rsidR="00324E46">
        <w:rPr>
          <w:b/>
          <w:bCs/>
          <w:lang w:val="sr-Cyrl-CS"/>
        </w:rPr>
        <w:t>ОБРАЗЛОЖЕЊЕ</w:t>
      </w:r>
    </w:p>
    <w:p w:rsidR="00324E46" w:rsidRDefault="00324E46" w:rsidP="00324E46">
      <w:pPr>
        <w:jc w:val="both"/>
        <w:rPr>
          <w:b/>
          <w:bCs/>
          <w:lang w:val="sr-Cyrl-CS"/>
        </w:rPr>
      </w:pPr>
      <w:r>
        <w:rPr>
          <w:lang w:val="ru-RU"/>
        </w:rPr>
        <w:tab/>
        <w:t xml:space="preserve"> </w:t>
      </w:r>
    </w:p>
    <w:p w:rsidR="00324E46" w:rsidRPr="005002AA" w:rsidRDefault="00324E46" w:rsidP="00324E46">
      <w:pPr>
        <w:jc w:val="both"/>
        <w:rPr>
          <w:lang w:val="sr-Latn-CS"/>
        </w:rPr>
      </w:pPr>
      <w:r>
        <w:rPr>
          <w:lang w:val="sr-Cyrl-CS"/>
        </w:rPr>
        <w:t xml:space="preserve">          </w:t>
      </w:r>
      <w:r w:rsidRPr="005002AA">
        <w:rPr>
          <w:lang w:val="sr-Cyrl-CS"/>
        </w:rPr>
        <w:t xml:space="preserve">Правни основ за састављање Одлуке о буџету  прописан је чл. </w:t>
      </w:r>
      <w:r w:rsidRPr="005002AA">
        <w:rPr>
          <w:lang w:val="ru-RU"/>
        </w:rPr>
        <w:t>28</w:t>
      </w:r>
      <w:r w:rsidRPr="005002AA">
        <w:rPr>
          <w:lang w:val="sr-Cyrl-CS"/>
        </w:rPr>
        <w:t>. Закона о буџетском систему ( „Сл. Гласник РС“, број 54/09, 73/2010, 101/2010</w:t>
      </w:r>
      <w:r w:rsidRPr="005002AA">
        <w:rPr>
          <w:lang w:val="sr-Latn-CS"/>
        </w:rPr>
        <w:t>,</w:t>
      </w:r>
      <w:r w:rsidRPr="005002AA">
        <w:rPr>
          <w:lang w:val="sr-Cyrl-CS"/>
        </w:rPr>
        <w:t xml:space="preserve"> 93/2012</w:t>
      </w:r>
      <w:r w:rsidRPr="005002AA">
        <w:rPr>
          <w:lang w:val="sr-Latn-CS"/>
        </w:rPr>
        <w:t>, 62/2013</w:t>
      </w:r>
      <w:r w:rsidRPr="005002AA">
        <w:rPr>
          <w:lang w:val="sr-Cyrl-RS"/>
        </w:rPr>
        <w:t>,</w:t>
      </w:r>
      <w:r w:rsidRPr="005002AA">
        <w:rPr>
          <w:lang w:val="sr-Latn-CS"/>
        </w:rPr>
        <w:t xml:space="preserve"> 63/2013</w:t>
      </w:r>
      <w:r w:rsidR="00564729" w:rsidRPr="005002AA">
        <w:rPr>
          <w:lang w:val="sr-Cyrl-RS"/>
        </w:rPr>
        <w:t>,108/2013, 142/2014</w:t>
      </w:r>
      <w:r w:rsidR="00564729" w:rsidRPr="005002AA">
        <w:rPr>
          <w:lang w:val="sr-Latn-CS"/>
        </w:rPr>
        <w:t xml:space="preserve">, </w:t>
      </w:r>
      <w:r w:rsidRPr="005002AA">
        <w:rPr>
          <w:lang w:val="sr-Cyrl-RS"/>
        </w:rPr>
        <w:t>68/2015</w:t>
      </w:r>
      <w:r w:rsidR="00564729" w:rsidRPr="005002AA">
        <w:rPr>
          <w:lang w:val="sr-Latn-CS"/>
        </w:rPr>
        <w:t xml:space="preserve">, 103/15 </w:t>
      </w:r>
      <w:r w:rsidR="00564729" w:rsidRPr="005002AA">
        <w:rPr>
          <w:lang w:val="sr-Cyrl-CS"/>
        </w:rPr>
        <w:t>и 99/16</w:t>
      </w:r>
      <w:r w:rsidRPr="005002AA">
        <w:rPr>
          <w:lang w:val="sr-Cyrl-CS"/>
        </w:rPr>
        <w:t>), Законом о локалној самоуправи („Сл. гласник РС“, број 129/07 и 83/2014), Законом  о финансирању локалне самоуправе („Сл. гласник“, бр. 20/2007, 40/2010</w:t>
      </w:r>
      <w:r w:rsidRPr="005002AA">
        <w:rPr>
          <w:lang w:val="sr-Latn-CS"/>
        </w:rPr>
        <w:t>,</w:t>
      </w:r>
      <w:r w:rsidRPr="005002AA">
        <w:rPr>
          <w:lang w:val="sr-Cyrl-CS"/>
        </w:rPr>
        <w:t xml:space="preserve"> 47/2011</w:t>
      </w:r>
      <w:r w:rsidRPr="005002AA">
        <w:rPr>
          <w:lang w:val="sr-Latn-CS"/>
        </w:rPr>
        <w:t xml:space="preserve"> </w:t>
      </w:r>
      <w:r w:rsidRPr="005002AA">
        <w:rPr>
          <w:lang w:val="sr-Cyrl-CS"/>
        </w:rPr>
        <w:t xml:space="preserve">и 83/16), Законом  о јавном дугу („Сл. гласник РС“, бр. 61/05),  Законом о јавним набавкама („Сл. гл. РС“, број 116/08), Уредбом о буџетском рачуноводству („Сл. Гласник РС“, бр. 125/2003 и 12/2006), Статутом општине („Службени гласник РС“, бр. 10/08) и другим  актима.  </w:t>
      </w:r>
    </w:p>
    <w:p w:rsidR="00324E46" w:rsidRPr="005002AA" w:rsidRDefault="00324E46" w:rsidP="00324E46">
      <w:pPr>
        <w:jc w:val="both"/>
        <w:rPr>
          <w:lang w:val="sr-Cyrl-CS"/>
        </w:rPr>
      </w:pPr>
      <w:r w:rsidRPr="005002AA">
        <w:rPr>
          <w:lang w:val="sr-Cyrl-CS"/>
        </w:rPr>
        <w:t xml:space="preserve">         Одлук</w:t>
      </w:r>
      <w:r w:rsidRPr="005002AA">
        <w:t>a</w:t>
      </w:r>
      <w:r w:rsidRPr="005002AA">
        <w:rPr>
          <w:lang w:val="sr-Cyrl-CS"/>
        </w:rPr>
        <w:t xml:space="preserve"> о б</w:t>
      </w:r>
      <w:r w:rsidR="00141B2D">
        <w:rPr>
          <w:lang w:val="sr-Cyrl-CS"/>
        </w:rPr>
        <w:t>уџету општине Нова Варош  за 20</w:t>
      </w:r>
      <w:r w:rsidR="00141B2D">
        <w:rPr>
          <w:lang w:val="sr-Latn-CS"/>
        </w:rPr>
        <w:t>2</w:t>
      </w:r>
      <w:r w:rsidR="00172097">
        <w:rPr>
          <w:lang w:val="sr-Cyrl-RS"/>
        </w:rPr>
        <w:t>1</w:t>
      </w:r>
      <w:r w:rsidRPr="005002AA">
        <w:rPr>
          <w:lang w:val="sr-Cyrl-CS"/>
        </w:rPr>
        <w:t>. годину представља  Одлуку којом се процењују приходи и примања, а утврђују расходи и издаци за период од једне године. Одлука се конципира на основу  финансијских планова директних и индиректних корисника буџетских средстава израђених на основу Упутства за припрему одлуке о буџету локалне вл</w:t>
      </w:r>
      <w:r w:rsidR="00947ACB">
        <w:rPr>
          <w:lang w:val="sr-Cyrl-CS"/>
        </w:rPr>
        <w:t>асти за 20</w:t>
      </w:r>
      <w:r w:rsidR="00947ACB">
        <w:rPr>
          <w:lang w:val="sr-Latn-CS"/>
        </w:rPr>
        <w:t>2</w:t>
      </w:r>
      <w:r w:rsidR="00172097">
        <w:rPr>
          <w:lang w:val="sr-Cyrl-RS"/>
        </w:rPr>
        <w:t>1</w:t>
      </w:r>
      <w:r w:rsidR="005B2DA6" w:rsidRPr="005002AA">
        <w:rPr>
          <w:lang w:val="sr-Cyrl-CS"/>
        </w:rPr>
        <w:t>. годину и пројекција за 20</w:t>
      </w:r>
      <w:r w:rsidR="005B2DA6" w:rsidRPr="005002AA">
        <w:rPr>
          <w:lang w:val="sr-Latn-CS"/>
        </w:rPr>
        <w:t>2</w:t>
      </w:r>
      <w:r w:rsidR="00172097">
        <w:rPr>
          <w:lang w:val="sr-Cyrl-RS"/>
        </w:rPr>
        <w:t>2</w:t>
      </w:r>
      <w:r w:rsidR="00D50719" w:rsidRPr="005002AA">
        <w:rPr>
          <w:lang w:val="sr-Cyrl-CS"/>
        </w:rPr>
        <w:t>. и 20</w:t>
      </w:r>
      <w:r w:rsidR="00D50719" w:rsidRPr="005002AA">
        <w:rPr>
          <w:lang w:val="sr-Latn-CS"/>
        </w:rPr>
        <w:t>2</w:t>
      </w:r>
      <w:r w:rsidR="00172097">
        <w:rPr>
          <w:lang w:val="sr-Cyrl-RS"/>
        </w:rPr>
        <w:t>3</w:t>
      </w:r>
      <w:r w:rsidRPr="005002AA">
        <w:rPr>
          <w:lang w:val="sr-Cyrl-CS"/>
        </w:rPr>
        <w:t xml:space="preserve">. годину. </w:t>
      </w:r>
    </w:p>
    <w:p w:rsidR="00324E46" w:rsidRPr="005002AA" w:rsidRDefault="00324E46" w:rsidP="00324E46">
      <w:pPr>
        <w:jc w:val="both"/>
        <w:rPr>
          <w:lang w:val="sr-Cyrl-CS"/>
        </w:rPr>
      </w:pPr>
      <w:r w:rsidRPr="005002AA">
        <w:rPr>
          <w:lang w:val="sr-Cyrl-CS"/>
        </w:rPr>
        <w:t xml:space="preserve">        Одлука о буџету  садржи:  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sr-Cyrl-CS"/>
        </w:rPr>
        <w:t>Општи део</w:t>
      </w:r>
      <w:r w:rsidRPr="005002AA">
        <w:rPr>
          <w:lang w:val="sr-Cyrl-CS"/>
        </w:rPr>
        <w:t>, који садржи исказивање укупних прихода и расхода, примања и издатака и утврђивање финансијског, тј. укупног фискалног резултата.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sr-Cyrl-CS"/>
        </w:rPr>
        <w:t>Посебан део</w:t>
      </w:r>
      <w:r w:rsidRPr="005002AA">
        <w:rPr>
          <w:lang w:val="sr-Cyrl-CS"/>
        </w:rPr>
        <w:t xml:space="preserve">, који садржи  детаљни приказ прихода и расхода по врстама,  намени и по корисницима буџета </w:t>
      </w:r>
    </w:p>
    <w:p w:rsidR="00324E46" w:rsidRPr="005002AA" w:rsidRDefault="00324E46" w:rsidP="00324E46">
      <w:pPr>
        <w:numPr>
          <w:ilvl w:val="0"/>
          <w:numId w:val="1"/>
        </w:numPr>
        <w:jc w:val="both"/>
        <w:rPr>
          <w:lang w:val="sr-Cyrl-CS"/>
        </w:rPr>
      </w:pPr>
      <w:r w:rsidRPr="005002AA">
        <w:rPr>
          <w:u w:val="single"/>
          <w:lang w:val="ru-RU"/>
        </w:rPr>
        <w:t xml:space="preserve">Програмски буџет, </w:t>
      </w:r>
      <w:r w:rsidRPr="005002AA">
        <w:rPr>
          <w:lang w:val="ru-RU"/>
        </w:rPr>
        <w:t>који садржи приказ Програма, Програмских активности и Пројеката</w:t>
      </w:r>
    </w:p>
    <w:p w:rsidR="00324E46" w:rsidRPr="005002AA" w:rsidRDefault="00324E46" w:rsidP="00324E46">
      <w:pPr>
        <w:ind w:left="360"/>
        <w:jc w:val="both"/>
        <w:rPr>
          <w:lang w:val="sr-Cyrl-CS"/>
        </w:rPr>
      </w:pPr>
      <w:r w:rsidRPr="005002AA">
        <w:rPr>
          <w:lang w:val="sr-Cyrl-CS"/>
        </w:rPr>
        <w:t xml:space="preserve">4.   </w:t>
      </w:r>
      <w:r w:rsidRPr="005002AA">
        <w:rPr>
          <w:u w:val="single"/>
          <w:lang w:val="sr-Cyrl-CS"/>
        </w:rPr>
        <w:t>Извршавање буџета</w:t>
      </w:r>
      <w:r w:rsidRPr="005002AA">
        <w:rPr>
          <w:lang w:val="sr-Cyrl-CS"/>
        </w:rPr>
        <w:t>, који садржи нормативни део буџета.</w:t>
      </w:r>
    </w:p>
    <w:p w:rsidR="00324E46" w:rsidRPr="005002AA" w:rsidRDefault="00324E46" w:rsidP="00324E46">
      <w:pPr>
        <w:jc w:val="both"/>
        <w:rPr>
          <w:u w:val="single"/>
          <w:lang w:val="sr-Cyrl-CS"/>
        </w:rPr>
      </w:pPr>
      <w:r w:rsidRPr="005002AA">
        <w:rPr>
          <w:lang w:val="sr-Cyrl-CS"/>
        </w:rPr>
        <w:t xml:space="preserve">     </w:t>
      </w:r>
      <w:r w:rsidRPr="005002AA">
        <w:rPr>
          <w:lang w:val="sr-Latn-CS"/>
        </w:rPr>
        <w:t xml:space="preserve"> </w:t>
      </w:r>
      <w:r w:rsidRPr="005002AA">
        <w:rPr>
          <w:lang w:val="ru-RU"/>
        </w:rPr>
        <w:t>5</w:t>
      </w:r>
      <w:r w:rsidRPr="005002AA">
        <w:rPr>
          <w:lang w:val="sr-Cyrl-CS"/>
        </w:rPr>
        <w:t xml:space="preserve">.   </w:t>
      </w:r>
      <w:r w:rsidRPr="005002AA">
        <w:rPr>
          <w:u w:val="single"/>
          <w:lang w:val="sr-Cyrl-CS"/>
        </w:rPr>
        <w:t>Образложење Одлуке</w:t>
      </w:r>
    </w:p>
    <w:p w:rsidR="000925FD" w:rsidRPr="00D75E75" w:rsidRDefault="00324E46" w:rsidP="00141B2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lang w:val="sr-Cyrl-CS"/>
        </w:rPr>
        <w:t xml:space="preserve">           </w:t>
      </w:r>
      <w:r w:rsidRPr="005002AA">
        <w:rPr>
          <w:lang w:val="sr-Latn-CS"/>
        </w:rPr>
        <w:tab/>
      </w:r>
      <w:r w:rsidR="00141B2D" w:rsidRPr="00D75E75">
        <w:rPr>
          <w:rFonts w:ascii="Times New Roman" w:hAnsi="Times New Roman" w:cs="Times New Roman"/>
          <w:lang w:val="sr-Cyrl-CS"/>
        </w:rPr>
        <w:t xml:space="preserve">Према 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>Упутству за припрему одлуке о буџету за локалне влсти за 202</w:t>
      </w:r>
      <w:r w:rsidR="00172097">
        <w:rPr>
          <w:rFonts w:ascii="Times New Roman" w:eastAsiaTheme="minorHAnsi" w:hAnsi="Times New Roman" w:cs="Times New Roman"/>
          <w:lang w:val="sr-Cyrl-CS"/>
        </w:rPr>
        <w:t>1. годину и пројекција за 2022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 xml:space="preserve">. </w:t>
      </w:r>
      <w:r w:rsidR="00172097">
        <w:rPr>
          <w:rFonts w:ascii="Times New Roman" w:eastAsiaTheme="minorHAnsi" w:hAnsi="Times New Roman" w:cs="Times New Roman"/>
          <w:lang w:val="sr-Cyrl-CS"/>
        </w:rPr>
        <w:t>и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 xml:space="preserve"> 202</w:t>
      </w:r>
      <w:r w:rsidR="00172097">
        <w:rPr>
          <w:rFonts w:ascii="Times New Roman" w:eastAsiaTheme="minorHAnsi" w:hAnsi="Times New Roman" w:cs="Times New Roman"/>
          <w:lang w:val="sr-Cyrl-CS"/>
        </w:rPr>
        <w:t>3</w:t>
      </w:r>
      <w:r w:rsidR="00141B2D" w:rsidRPr="00D75E75">
        <w:rPr>
          <w:rFonts w:ascii="Times New Roman" w:eastAsiaTheme="minorHAnsi" w:hAnsi="Times New Roman" w:cs="Times New Roman"/>
          <w:lang w:val="sr-Cyrl-CS"/>
        </w:rPr>
        <w:t>. године, о</w:t>
      </w:r>
      <w:r w:rsidR="000925FD" w:rsidRPr="00D75E75">
        <w:rPr>
          <w:rFonts w:ascii="Times New Roman" w:eastAsiaTheme="minorHAnsi" w:hAnsi="Times New Roman" w:cs="Times New Roman"/>
          <w:bCs/>
        </w:rPr>
        <w:t>косницу буџетске и фискалне политике у наредној години чине следеће мере</w:t>
      </w:r>
      <w:r w:rsidR="000925FD" w:rsidRPr="00D75E75">
        <w:rPr>
          <w:rFonts w:ascii="Times New Roman" w:eastAsiaTheme="minorHAnsi" w:hAnsi="Times New Roman" w:cs="Times New Roman"/>
        </w:rPr>
        <w:t xml:space="preserve">: </w:t>
      </w:r>
    </w:p>
    <w:p w:rsidR="00141B2D" w:rsidRDefault="00141B2D" w:rsidP="00141B2D">
      <w:pPr>
        <w:autoSpaceDE w:val="0"/>
        <w:autoSpaceDN w:val="0"/>
        <w:adjustRightInd w:val="0"/>
        <w:ind w:firstLine="720"/>
        <w:rPr>
          <w:rFonts w:eastAsiaTheme="minorHAnsi"/>
          <w:b/>
          <w:bCs/>
          <w:color w:val="000000"/>
        </w:rPr>
      </w:pPr>
      <w:r w:rsidRPr="00D75E75">
        <w:rPr>
          <w:rFonts w:eastAsiaTheme="minorHAnsi"/>
          <w:b/>
          <w:bCs/>
          <w:color w:val="000000"/>
        </w:rPr>
        <w:t>Правци фискалне политике у 202</w:t>
      </w:r>
      <w:r w:rsidR="00172097">
        <w:rPr>
          <w:rFonts w:eastAsiaTheme="minorHAnsi"/>
          <w:b/>
          <w:bCs/>
          <w:color w:val="000000"/>
          <w:lang w:val="sr-Cyrl-RS"/>
        </w:rPr>
        <w:t>1</w:t>
      </w:r>
      <w:r w:rsidRPr="00D75E75">
        <w:rPr>
          <w:rFonts w:eastAsiaTheme="minorHAnsi"/>
          <w:b/>
          <w:bCs/>
          <w:color w:val="000000"/>
        </w:rPr>
        <w:t xml:space="preserve">. години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>Слично као и цела светска привреда и Србија се суочава са ризицима и неизвесностима услед епидемије коронавируса. Пад спољне тражње, али и предузете мере у оквиру борбе за заштиту здравља људи праћене и увођењем ванредног стања неминовно су се одразиле на економску активност у свим привредним секторима. Предузете економске мере које су имале за циљ очување производних капацитета привреде, одржање животног стандарда становништва и обезбеђивање довољне ликвидности значајно су помогле да се ублажи непосредна економска штета од овог шока и створе услови за бржи опоравак домаће привреде. Такође, умерени опоравак економија наших најзначајних спољнотрговинских партнера предвиђен за наредну годину позитивно ће се одразити и на домаћу привреду те под утицајем</w:t>
      </w:r>
      <w:r w:rsidRPr="003E44AE">
        <w:rPr>
          <w:lang w:val="sr-Cyrl-RS"/>
        </w:rPr>
        <w:t xml:space="preserve"> </w:t>
      </w:r>
      <w:r w:rsidRPr="003E44AE">
        <w:t>ових фактора раст БДП Србије се у 2021. години пројектује на 6% На основу присутних ниских инфлаторних притисака и смањене агрегатне тражње као и узимајући у обзир кретања цена на међународном тржишту добара и услуга, очекује се да ће инфлација до краја 2020. и током 2021. године остати ниска и стабилна и наставиће да се креће ближе доњој граници дозвољеног одступања од циља.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rPr>
          <w:b/>
          <w:i/>
        </w:rPr>
        <w:t>Основне макроекономске претпоставке за 2021. годину</w:t>
      </w:r>
      <w:r w:rsidRPr="003E44AE">
        <w:t xml:space="preserve">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408"/>
        <w:gridCol w:w="2700"/>
      </w:tblGrid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408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lang w:val="sr-Cyrl-RS"/>
              </w:rPr>
            </w:pPr>
            <w:r w:rsidRPr="003E44AE">
              <w:rPr>
                <w:b/>
                <w:lang w:val="sr-Cyrl-RS"/>
              </w:rPr>
              <w:t>2020</w:t>
            </w:r>
          </w:p>
        </w:tc>
        <w:tc>
          <w:tcPr>
            <w:tcW w:w="2700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b/>
                <w:lang w:val="sr-Cyrl-RS"/>
              </w:rPr>
            </w:pPr>
            <w:r w:rsidRPr="003E44AE">
              <w:rPr>
                <w:b/>
                <w:lang w:val="sr-Cyrl-RS"/>
              </w:rPr>
              <w:t>2021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lang w:val="sr-Cyrl-RS"/>
              </w:rPr>
            </w:pPr>
            <w:r w:rsidRPr="003E44AE">
              <w:rPr>
                <w:b/>
                <w:lang w:val="sr-Cyrl-RS"/>
              </w:rPr>
              <w:t>БДП,</w:t>
            </w:r>
            <w:r w:rsidRPr="003E44AE">
              <w:rPr>
                <w:b/>
                <w:i/>
                <w:lang w:val="sr-Cyrl-RS"/>
              </w:rPr>
              <w:t>млрд РСД</w:t>
            </w:r>
          </w:p>
        </w:tc>
        <w:tc>
          <w:tcPr>
            <w:tcW w:w="2408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5507,6</w:t>
            </w:r>
          </w:p>
        </w:tc>
        <w:tc>
          <w:tcPr>
            <w:tcW w:w="2700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5989,73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  <w:lang w:val="sr-Cyrl-RS"/>
              </w:rPr>
            </w:pPr>
            <w:r w:rsidRPr="003E44AE">
              <w:rPr>
                <w:b/>
                <w:i/>
                <w:lang w:val="sr-Cyrl-RS"/>
              </w:rPr>
              <w:t>Стопа номиналног раста БДП,%</w:t>
            </w:r>
          </w:p>
        </w:tc>
        <w:tc>
          <w:tcPr>
            <w:tcW w:w="2408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1,8</w:t>
            </w:r>
          </w:p>
        </w:tc>
        <w:tc>
          <w:tcPr>
            <w:tcW w:w="2700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8,8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  <w:lang w:val="sr-Cyrl-RS"/>
              </w:rPr>
            </w:pPr>
            <w:r w:rsidRPr="003E44AE">
              <w:rPr>
                <w:b/>
                <w:i/>
                <w:lang w:val="sr-Cyrl-RS"/>
              </w:rPr>
              <w:t>Стопа реалног раста БДП,%</w:t>
            </w:r>
          </w:p>
        </w:tc>
        <w:tc>
          <w:tcPr>
            <w:tcW w:w="2408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-1,8</w:t>
            </w:r>
          </w:p>
        </w:tc>
        <w:tc>
          <w:tcPr>
            <w:tcW w:w="2700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6,0</w:t>
            </w:r>
          </w:p>
        </w:tc>
      </w:tr>
      <w:tr w:rsidR="00172097" w:rsidRPr="003E44AE" w:rsidTr="00172097">
        <w:tc>
          <w:tcPr>
            <w:tcW w:w="2722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/>
                <w:lang w:val="sr-Cyrl-RS"/>
              </w:rPr>
            </w:pPr>
            <w:r w:rsidRPr="003E44AE">
              <w:rPr>
                <w:b/>
                <w:i/>
                <w:lang w:val="sr-Cyrl-RS"/>
              </w:rPr>
              <w:t>Инфлација, просек периода, %</w:t>
            </w:r>
          </w:p>
        </w:tc>
        <w:tc>
          <w:tcPr>
            <w:tcW w:w="2408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1,5</w:t>
            </w:r>
          </w:p>
        </w:tc>
        <w:tc>
          <w:tcPr>
            <w:tcW w:w="2700" w:type="dxa"/>
            <w:shd w:val="clear" w:color="auto" w:fill="auto"/>
          </w:tcPr>
          <w:p w:rsidR="00172097" w:rsidRPr="003E44AE" w:rsidRDefault="00172097" w:rsidP="00172097">
            <w:pPr>
              <w:autoSpaceDE w:val="0"/>
              <w:autoSpaceDN w:val="0"/>
              <w:adjustRightInd w:val="0"/>
              <w:contextualSpacing/>
              <w:jc w:val="right"/>
              <w:rPr>
                <w:lang w:val="sr-Cyrl-RS"/>
              </w:rPr>
            </w:pPr>
            <w:r w:rsidRPr="003E44AE">
              <w:rPr>
                <w:lang w:val="sr-Cyrl-RS"/>
              </w:rPr>
              <w:t>1,8</w:t>
            </w:r>
          </w:p>
        </w:tc>
      </w:tr>
    </w:tbl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Приликом планирања прихода локална власт је у обавези да исте реално планира, тј. потребно је поћи од остварења прихода за три квартала у 2020. години и њихове процене за задњи квартал те године, што представља основ за њихово увећање, при чему укупан раст прихода не сме да буде већи од номиналног раста БДП (пројектован номинални раст у 2021. години од 8,8%). Изузетно, локална власт може планирати већи обим прихода, с тим што је у том случају </w:t>
      </w:r>
      <w:r w:rsidRPr="003E44AE">
        <w:rPr>
          <w:b/>
        </w:rPr>
        <w:t>дужна да у образложењу одлуке о буџету наведе разлоге за такво поступање</w:t>
      </w:r>
      <w:r w:rsidRPr="003E44AE">
        <w:t>, као и да образложи параметре (кретање запослености, просечне зараде,</w:t>
      </w:r>
      <w:r w:rsidRPr="00172097">
        <w:t xml:space="preserve"> </w:t>
      </w:r>
      <w:r w:rsidRPr="003E44AE">
        <w:t xml:space="preserve">очекиване инвестиционе активности, промене у степену наплате пореза на имовину итд.) коришћене за пројекцију таквих прихода.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Уколико локална власт очекује приходе по основу донација, апропријације прихода и расхода (извор финансирања 05 и 06) може планирати у складу са очекиваним износом ових средстава. Апропријације прихода и примања, расхода и издатака из изворa финансирања 07 - Трансфери од других нивоа власти, 08 - Добровољни трансфери од физичких и правних лица и 09 - Примања од продаје нефинансијске имовине могу се планирати у складу са реално очекиваним приливом средстава по тим основама.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Ненаменске трансфере јединице локалне самоуправе треба да планирају у истом износу који је био опредељен Законом о буџету Републике Србије за 2020. годину („Службени гласник РС”, број 84/19 и 60/20 - уредба).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  <w:rPr>
          <w:lang w:val="sr-Cyrl-RS"/>
        </w:rPr>
      </w:pPr>
      <w:r w:rsidRPr="003E44AE">
        <w:t xml:space="preserve">У складу са чланом 5. Закона о буџетском систему приходи и примања исказују се у укупно оствареним износима, а расходи и издаци у укупно извршеним износима. Правилником о условима и начину вођења рачуна за уплату јавних прихода и распоред средстава са тих рачуна прописани су рачуни за уплату јавних прихода, тако да сви јавни приходи и примања којима се финансирају надлежности локалне власти </w:t>
      </w:r>
      <w:r w:rsidRPr="003E44AE">
        <w:rPr>
          <w:b/>
        </w:rPr>
        <w:t>треба да буду уплаћени на рачуне прописане за уплату јавних прихода,</w:t>
      </w:r>
      <w:r w:rsidRPr="003E44AE">
        <w:t xml:space="preserve"> чиме би се испоштовало уставно начело бруто принципа (члан 92. Устава Републике Србије), а не на подрачуне корисника буџетских средстава</w:t>
      </w:r>
      <w:r w:rsidRPr="003E44AE">
        <w:rPr>
          <w:lang w:val="sr-Cyrl-RS"/>
        </w:rPr>
        <w:t>.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rPr>
          <w:b/>
        </w:rPr>
        <w:t>Доношење одлуке о локалним комуналним таксама за 2021. годину</w:t>
      </w:r>
      <w:r w:rsidRPr="003E44AE">
        <w:t xml:space="preserve">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Одредбом члана 15в Закона о финансирању локалне самоуправе („Службени гласник РС”, бр. 62/06, 47/11, 93/12, 99/13, 125/14, 95/15, 83/16, 91/16, 104/16, 96/17, 89/18, 95/18 и 86/19 - у даљем тексту: Закон) прописано је да се највиши износи локалне комуналне таксе за држање моторних друмских и прикључних возила, осим пољопривредних возила и машина усклађују годишње, са годишњим индексом потрошачких цена који објављује републички орган надлежан за послове статистике.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Највишe износe локалне комуналне таксе, усклађенe са годишњим индексом потрошачких цена утврђује Влада, сагласно члану 15в став 4. Закона, а исти се објављују у „Службеном гласнику Републике Србије”.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Такође, указујемо да локална комунална такса за држање моторних друмских и прикључних возила, осим пољопривредних возила и машина, мора бити усклађена са чланом 7. Закона о безбедности саобраћаја на путевима („Службени гласник РС”, бр. 41/09...41/18, 87/18 и 23/19), односно са Правилником о подели моторних и прикључних возила и техничким условима за возила у саобраћају на путевима („Службени гласник РС”, бр. 40/12...70/18, 95/18, 104/18 и 93/19), донетим на основу члана 7. став 2. Закона о безбедности саобраћаја на путевима, тако да је потребно ускладити врсте возила са наведеним законом и правилником, а висину комуналне таксе за та возила утврдити у оквиру усклађених највиших износа ове локалне комуналне таксе, како би полицијске управе без проблема вршиле наплату овог локалног јавног прихода.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</w:pPr>
      <w:r w:rsidRPr="003E44AE">
        <w:t xml:space="preserve">Имајући у виду да према члану 32. Закона о локалној самоуправи („Службени гласник РС”, број 129/07, 83/14 - др.закон, 101/16 - др.закон и 47/18) скупштина јединице локалне самоуправе, у складу са законом, између осталог, утврђује стопе изворних прихода, као и начин и мерила за одређивање висине локалних такси и накнада, јединице локалне самоуправе су у обавези да, </w:t>
      </w:r>
      <w:r w:rsidRPr="003E44AE">
        <w:lastRenderedPageBreak/>
        <w:t xml:space="preserve">приликом одређивања висине локалних комуналних такси, имају у виду члан 91. Устава Републике Србије, према коме се обавеза плаћања пореза и других дажбина заснива на економској моћи обвезника. У складу са тим, јединице локалне самоуправе су у обавези да определе висину локалних комуналних такси која неће угрозити нормално функционисање обвезника. </w:t>
      </w:r>
    </w:p>
    <w:p w:rsidR="00172097" w:rsidRPr="003E44AE" w:rsidRDefault="00172097" w:rsidP="00172097">
      <w:pPr>
        <w:autoSpaceDE w:val="0"/>
        <w:autoSpaceDN w:val="0"/>
        <w:adjustRightInd w:val="0"/>
        <w:ind w:firstLine="360"/>
        <w:contextualSpacing/>
        <w:jc w:val="both"/>
        <w:rPr>
          <w:lang w:val="sr-Cyrl-RS"/>
        </w:rPr>
      </w:pPr>
      <w:r w:rsidRPr="003E44AE">
        <w:t>Такође, актом којим се утврђују локалне комуналне таксе не може се прописивати таксени основ, односно проширивати предмет таксене обавезе утврђене законом, с обзиром да би то за последицу имало неусклађеност одлуке са Уставом и законом.</w:t>
      </w:r>
    </w:p>
    <w:p w:rsidR="0089562C" w:rsidRPr="0089562C" w:rsidRDefault="0089562C" w:rsidP="0089562C">
      <w:pPr>
        <w:autoSpaceDE w:val="0"/>
        <w:autoSpaceDN w:val="0"/>
        <w:adjustRightInd w:val="0"/>
        <w:ind w:left="360"/>
        <w:contextualSpacing/>
        <w:jc w:val="both"/>
        <w:rPr>
          <w:b/>
          <w:i/>
          <w:lang w:val="sr-Cyrl-CS"/>
        </w:rPr>
      </w:pPr>
      <w:r w:rsidRPr="0089562C">
        <w:rPr>
          <w:b/>
          <w:i/>
          <w:lang w:val="sr-Cyrl-CS"/>
        </w:rPr>
        <w:t>Планирање масе средстава за плате запослених у 2021. години</w:t>
      </w:r>
    </w:p>
    <w:p w:rsidR="0089562C" w:rsidRDefault="0089562C" w:rsidP="00141B2D">
      <w:pPr>
        <w:autoSpaceDE w:val="0"/>
        <w:autoSpaceDN w:val="0"/>
        <w:adjustRightInd w:val="0"/>
        <w:ind w:firstLine="720"/>
      </w:pPr>
      <w:r>
        <w:t>1</w:t>
      </w:r>
      <w:r w:rsidRPr="0089562C">
        <w:rPr>
          <w:b/>
          <w:i/>
        </w:rPr>
        <w:t>. Законско уређење плата</w:t>
      </w:r>
      <w:r>
        <w:t xml:space="preserve">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>Плате запослених у јавном сектору уређене су Законом о систему плата запослених у јавном сектору („Службени гласник РС”, број 18/16, 108/16, 113/17, 95/18 и 86/19). Плате запослених код корисника буџета локалне власти уређене су и у складу са Законом о платама у државним органима и јавним службама („Службени гласник РС”, бр. 62/06...113/17 - др.закон), Уредбом о коефицијентима за обрачун и исплату плата именованих и постављених лица и запослених у државним органима („Службени гласник РС”, бр. 44/08 - пречишћен текст, 2/12, 113/17-др.закон и 23/18, 95/18- др. закон и 86/19 – др.закон).</w:t>
      </w:r>
    </w:p>
    <w:p w:rsidR="00172097" w:rsidRDefault="0089562C" w:rsidP="0089562C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bCs/>
          <w:color w:val="000000"/>
        </w:rPr>
      </w:pPr>
      <w:r>
        <w:t xml:space="preserve"> Приликом обрачуна и исплате плата за запослене у предшколским установама и другим јавним службама (установе културе) не примењује се Уредба о коефицијентима за обрачун и исплату плата именованих и постављених лица и запослених у државним органима, већ Уредба о коефицијентима за обрачун и исплату плата запослених у јавним службама („Службени гласник РС”, бр. 44/01...86/19-др.закон).</w:t>
      </w:r>
    </w:p>
    <w:p w:rsidR="0089562C" w:rsidRPr="0089562C" w:rsidRDefault="0089562C" w:rsidP="00141B2D">
      <w:pPr>
        <w:autoSpaceDE w:val="0"/>
        <w:autoSpaceDN w:val="0"/>
        <w:adjustRightInd w:val="0"/>
        <w:ind w:firstLine="720"/>
        <w:rPr>
          <w:b/>
          <w:i/>
        </w:rPr>
      </w:pPr>
      <w:r w:rsidRPr="0089562C">
        <w:rPr>
          <w:b/>
          <w:i/>
        </w:rPr>
        <w:t xml:space="preserve">2. Законом уређена основица за обрачун плата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>Приликом обрачуна и исплате плата запослених код корисника буџета локалне власти примењују се основице према закључцима Владе Републике Србије, до почетка примене одредаба Закона о систему плата запослених у јавном сектору.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 </w:t>
      </w:r>
      <w:r w:rsidRPr="0089562C">
        <w:rPr>
          <w:b/>
          <w:i/>
        </w:rPr>
        <w:t>3. Планирање масе средстава за плате у одлукама о буџету за 2021. годину</w:t>
      </w:r>
      <w:r>
        <w:t xml:space="preserve">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Локална власт у 2021. години може планирати укупна средства потребна за исплату плата запослених које се финансирају из буџета локалне власти, тако да масу средстава за исплату плата планирају на нивоу исплаћених плата у 2020. години, а највише до дозвољеног нивоа за исплату плата у складу са чланом 43. Закона о буџету Републике Србије за 2020. годину („Службени гласни РС”, бр. 84/19 и 60/20-уредба).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>Укупну масу средстава за плате треба умањити за плате запослених код корисника буџетских средстава које су се финансирале из буџета локалне власти са економских класификација 411 и 412, а више се не финансирају (због престанка рада корисника и сл.) односно за плате запослених који су радили код тих корисника, а који нису преузети у органе и службе управе или јавне службе чије се плате финансирају из буџета локалне власти на економским класификацијама 411 и 412.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 Средства за плате задржана су на нивоу средстава планираних Законом о буџету Републике Србије за 2020. годину, а евентуална корекција износа планираних средстава за плате извршиће се у току буџетске процедуре на основу ревидиране Фискалне стратегије, измена и допуна Закона о буџетском систему и процене потребних средстава за расходе за запослене за 2021. годину.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 </w:t>
      </w:r>
      <w:r w:rsidRPr="0089562C">
        <w:rPr>
          <w:b/>
        </w:rPr>
        <w:t>Средства за плате се планирају на бази броја запослених који раде, а не систематизованог броја запослених.</w:t>
      </w:r>
      <w:r>
        <w:t xml:space="preserve">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Уколико локална власт не планира у својим одлукама о буџету за 2021. годину и не извршава укупна средства за обрачун и исплату плата на начин како је наведено, министар надлежан за послове финансија може привремено обуставити пренос трансферних средстава из буџета Републике Србије, односно припадајућег дела пореза на зараде и пореза на добит </w:t>
      </w:r>
      <w:r>
        <w:lastRenderedPageBreak/>
        <w:t xml:space="preserve">правних лица, док се висина средстава за плате не усклади са наведеним ограничењем. </w:t>
      </w:r>
      <w:r>
        <w:rPr>
          <w:lang w:val="sr-Cyrl-RS"/>
        </w:rPr>
        <w:t xml:space="preserve">     </w:t>
      </w:r>
      <w:r>
        <w:t xml:space="preserve">Министар надлежан за послове финансија ближе ће уредити начин и садржај извештавања о планираним и извршеним средствима за исплату плата и структуру расхода за запослене на економским класификацијама 413-416 у 2021. години.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Средства која су била планирана за новозапошљавање у 2021. години не могу се користити за повећање плата запослених који већ раде.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Као и у претходним годинама, и у буџетској 2021. години не треба планирати обрачун и исплату поклона у новцу, божићних, годишњих и других врста награда, бонуса и примања запослених ради побољшања материјалног положаја и побољшања услова рада предвиђених посебним и појединачним колективним уговорима, за директне и индиректне кориснике буџетских средстава локалне власти, као и друга примања из члана 120. став 1. тачка 4. Закона о раду („Службени гласник РС”, бр. 24/05, 61/05, 54/09, 32/13, 75/14, 13/17- УС, 113/17 и 95/18-аутентично тумачење) осим јубиларних награда за запослене који су то право стекли у 2021. години и новчаних честитки за децу запослених.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Такође, у 2021. години не могу се исплаћивати запосленима код директних и индиректних корисника буџетских средстава локалне власти, награде и бонуси који према међународним критеријумима представљају нестандардне, односно нетранспарентне облике награда и бонуса. </w:t>
      </w:r>
    </w:p>
    <w:p w:rsidR="00172097" w:rsidRDefault="0089562C" w:rsidP="0089562C">
      <w:pPr>
        <w:autoSpaceDE w:val="0"/>
        <w:autoSpaceDN w:val="0"/>
        <w:adjustRightInd w:val="0"/>
        <w:ind w:firstLine="720"/>
        <w:jc w:val="both"/>
      </w:pPr>
      <w:r>
        <w:t xml:space="preserve"> Остале економске класификације у оквиру групе 41 - Расходи за запослене, планирати крајње рестриктивно.</w:t>
      </w:r>
    </w:p>
    <w:p w:rsidR="0089562C" w:rsidRPr="0089562C" w:rsidRDefault="0089562C" w:rsidP="0089562C">
      <w:pPr>
        <w:autoSpaceDE w:val="0"/>
        <w:autoSpaceDN w:val="0"/>
        <w:adjustRightInd w:val="0"/>
        <w:ind w:firstLine="720"/>
        <w:jc w:val="both"/>
        <w:rPr>
          <w:b/>
        </w:rPr>
      </w:pPr>
      <w:r w:rsidRPr="0089562C">
        <w:rPr>
          <w:b/>
        </w:rPr>
        <w:t xml:space="preserve">Група конта 41 – Расходи за запослене </w:t>
      </w:r>
    </w:p>
    <w:p w:rsidR="0089562C" w:rsidRDefault="0089562C" w:rsidP="0089562C">
      <w:pPr>
        <w:autoSpaceDE w:val="0"/>
        <w:autoSpaceDN w:val="0"/>
        <w:adjustRightInd w:val="0"/>
        <w:ind w:firstLine="720"/>
        <w:jc w:val="both"/>
        <w:rPr>
          <w:lang w:val="sr-Cyrl-RS"/>
        </w:rPr>
      </w:pPr>
      <w:r>
        <w:t xml:space="preserve">Локална власт је у обавези да у одлуци о буџету за 2021. годину, у делу буџета који садржи норме битне за извршење буџета, у посебној одредби искаже </w:t>
      </w:r>
      <w:r w:rsidRPr="0089562C">
        <w:rPr>
          <w:b/>
        </w:rPr>
        <w:t>број запослених на неодређено и одређено време, за које су у буџету локалне власти обезбеђена средства</w:t>
      </w:r>
      <w:r>
        <w:t xml:space="preserve">. </w:t>
      </w:r>
      <w:r>
        <w:rPr>
          <w:lang w:val="sr-Cyrl-RS"/>
        </w:rPr>
        <w:t xml:space="preserve"> 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 w:rsidRPr="00BE4D63">
        <w:rPr>
          <w:b/>
        </w:rPr>
        <w:t>Група конта 42 - Коришћење услуга и роба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t xml:space="preserve"> У оквиру групе конта која се односе на куповину роба и услуга, потребно је реално планирати средства за ове намене у 202</w:t>
      </w:r>
      <w:r w:rsidR="004E5D97">
        <w:t>1</w:t>
      </w:r>
      <w:r>
        <w:t xml:space="preserve">. години, водећи рачуна да се не угрози извршавање сталних трошкова (421 - Стални трошкови).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t xml:space="preserve">Препорука је да буџетски корисници у буџетској процедури преиспитају и потребу смањења других накнада за рад, које нису обухваћене Законом (уговори о делу, уговори о привремено повременим пословима и др).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bCs/>
          <w:color w:val="000000"/>
        </w:rPr>
      </w:pPr>
      <w:r>
        <w:t>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 („Службени гласник РСˮ, бр. 119/12, 68/15, 113/17 и 91/19).</w:t>
      </w:r>
    </w:p>
    <w:p w:rsidR="00BE4D63" w:rsidRDefault="00BE4D63" w:rsidP="00BE4D63">
      <w:pPr>
        <w:autoSpaceDE w:val="0"/>
        <w:autoSpaceDN w:val="0"/>
        <w:adjustRightInd w:val="0"/>
        <w:ind w:firstLine="720"/>
      </w:pPr>
      <w:r w:rsidRPr="00BE4D63">
        <w:rPr>
          <w:b/>
        </w:rPr>
        <w:t>Група конта 45 - Субвенције</w:t>
      </w:r>
      <w:r>
        <w:t xml:space="preserve">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t>У оквиру субвенција неопходно је преиспитати све</w:t>
      </w:r>
      <w:r w:rsidR="00D9744B">
        <w:t xml:space="preserve"> </w:t>
      </w:r>
      <w:r w:rsidR="00017526">
        <w:t xml:space="preserve">  </w:t>
      </w:r>
      <w:bookmarkStart w:id="0" w:name="_GoBack"/>
      <w:bookmarkEnd w:id="0"/>
      <w:r>
        <w:t xml:space="preserve"> програме по основу којих се додељују субвенције. Приликом планирања средстава за субвенције и њихових намена посебно треба имати у виду све прописе који се тичу државне помоћи.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  <w:rPr>
          <w:b/>
        </w:rPr>
      </w:pPr>
      <w:r w:rsidRPr="00BE4D63">
        <w:rPr>
          <w:b/>
        </w:rPr>
        <w:t xml:space="preserve"> Група конта 48 - Остали расходи</w:t>
      </w:r>
    </w:p>
    <w:p w:rsidR="00172097" w:rsidRDefault="00BE4D63" w:rsidP="00BE4D63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bCs/>
          <w:color w:val="000000"/>
        </w:rPr>
      </w:pPr>
      <w:r>
        <w:t xml:space="preserve"> Приликом планирања наведених расхода, треба имати у виду да се услед недовољног износа средстава на економској класификацији 483 - Новчане казне и пенали по решењу судова, иста повећава смањењем осталих економских класификација, на којима је, због наведеног, неопходно прилагодити преузимање обавеза, како би се на тај начин спречило стварање доцњи.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 w:rsidRPr="00BE4D63">
        <w:rPr>
          <w:b/>
        </w:rPr>
        <w:t>Капитални пројекти</w:t>
      </w:r>
      <w:r>
        <w:t xml:space="preserve"> </w:t>
      </w:r>
    </w:p>
    <w:p w:rsidR="00BE4D63" w:rsidRDefault="00BE4D63" w:rsidP="00BE4D63">
      <w:pPr>
        <w:autoSpaceDE w:val="0"/>
        <w:autoSpaceDN w:val="0"/>
        <w:adjustRightInd w:val="0"/>
        <w:ind w:firstLine="720"/>
        <w:jc w:val="both"/>
      </w:pPr>
      <w:r>
        <w:t xml:space="preserve">Капитални пројекти су пројекти изградње и капиталног одржавања зграда и грађевинских објеката инфраструктуре од интереса за Републику Србију, односно локалну власт укључујући услуге пројектног планирања које је саставни део пројекта, обезбеђивање земљишта за изградњу, као и пројекти који подразумевају улагања у опрему, машине и другу нефинансијску имовину, а у функцији су јавног интереса. </w:t>
      </w:r>
    </w:p>
    <w:p w:rsidR="00172097" w:rsidRDefault="00BE4D63" w:rsidP="00BE4D63">
      <w:pPr>
        <w:autoSpaceDE w:val="0"/>
        <w:autoSpaceDN w:val="0"/>
        <w:adjustRightInd w:val="0"/>
        <w:ind w:firstLine="720"/>
        <w:jc w:val="both"/>
        <w:rPr>
          <w:rFonts w:eastAsiaTheme="minorHAnsi"/>
          <w:b/>
          <w:bCs/>
          <w:color w:val="000000"/>
        </w:rPr>
      </w:pPr>
      <w:r>
        <w:rPr>
          <w:lang w:val="sr-Cyrl-RS"/>
        </w:rPr>
        <w:lastRenderedPageBreak/>
        <w:t xml:space="preserve"> &lt;</w:t>
      </w:r>
      <w:r>
        <w:t>Капитални пројекти планирају се и укључују у буџет у складу са одредбама Уредбе о управљању капиталним пројектима („Службени гласник РС”, бр. 51/19).</w:t>
      </w:r>
    </w:p>
    <w:p w:rsidR="00172097" w:rsidRPr="00D75E75" w:rsidRDefault="00172097" w:rsidP="00141B2D">
      <w:pPr>
        <w:autoSpaceDE w:val="0"/>
        <w:autoSpaceDN w:val="0"/>
        <w:adjustRightInd w:val="0"/>
        <w:ind w:firstLine="720"/>
        <w:rPr>
          <w:rFonts w:eastAsiaTheme="minorHAnsi"/>
          <w:color w:val="000000"/>
        </w:rPr>
      </w:pPr>
    </w:p>
    <w:p w:rsidR="00D75E75" w:rsidRDefault="00D75E7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D75E75" w:rsidRPr="007B5FD5" w:rsidRDefault="00D75E75" w:rsidP="007B5FD5">
      <w:pPr>
        <w:autoSpaceDE w:val="0"/>
        <w:autoSpaceDN w:val="0"/>
        <w:adjustRightInd w:val="0"/>
        <w:spacing w:after="200" w:line="276" w:lineRule="auto"/>
        <w:ind w:firstLine="708"/>
        <w:contextualSpacing/>
        <w:jc w:val="both"/>
        <w:rPr>
          <w:lang w:val="sr-Cyrl-CS" w:eastAsia="sr-Latn-CS"/>
        </w:rPr>
      </w:pPr>
    </w:p>
    <w:p w:rsidR="00813BF1" w:rsidRPr="00813BF1" w:rsidRDefault="00813BF1" w:rsidP="00F80337">
      <w:pPr>
        <w:autoSpaceDE w:val="0"/>
        <w:autoSpaceDN w:val="0"/>
        <w:adjustRightInd w:val="0"/>
        <w:ind w:firstLine="720"/>
        <w:rPr>
          <w:rFonts w:eastAsiaTheme="minorHAnsi"/>
          <w:color w:val="000000"/>
          <w:sz w:val="23"/>
          <w:szCs w:val="23"/>
          <w:lang w:val="sr-Cyrl-CS"/>
        </w:rPr>
      </w:pPr>
    </w:p>
    <w:p w:rsidR="009C4B09" w:rsidRDefault="000F5939" w:rsidP="005002AA">
      <w:pPr>
        <w:pStyle w:val="Default"/>
        <w:ind w:firstLine="720"/>
        <w:jc w:val="center"/>
        <w:rPr>
          <w:rFonts w:ascii="Times New Roman" w:eastAsiaTheme="minorHAnsi" w:hAnsi="Times New Roman" w:cs="Times New Roman"/>
          <w:b/>
          <w:lang w:val="sr-Latn-CS"/>
        </w:rPr>
      </w:pPr>
      <w:r w:rsidRPr="005002AA">
        <w:rPr>
          <w:rFonts w:ascii="Times New Roman" w:eastAsiaTheme="minorHAnsi" w:hAnsi="Times New Roman" w:cs="Times New Roman"/>
          <w:b/>
          <w:lang w:val="sr-Cyrl-CS"/>
        </w:rPr>
        <w:t>ОБРАЗЛОЖЕЊЕ ОПШТЕГ ДЕЛА БУЏЕТА</w:t>
      </w:r>
    </w:p>
    <w:p w:rsidR="005002AA" w:rsidRPr="005002AA" w:rsidRDefault="005002AA" w:rsidP="005002AA">
      <w:pPr>
        <w:pStyle w:val="Default"/>
        <w:ind w:firstLine="720"/>
        <w:jc w:val="center"/>
        <w:rPr>
          <w:rFonts w:ascii="Times New Roman" w:eastAsiaTheme="minorHAnsi" w:hAnsi="Times New Roman" w:cs="Times New Roman"/>
          <w:b/>
          <w:lang w:val="sr-Latn-CS"/>
        </w:rPr>
      </w:pP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Буџет </w:t>
      </w:r>
      <w:r w:rsidRPr="005002AA">
        <w:rPr>
          <w:rFonts w:eastAsiaTheme="minorHAnsi"/>
          <w:color w:val="000000"/>
          <w:lang w:val="sr-Cyrl-CS"/>
        </w:rPr>
        <w:t xml:space="preserve">општине Нова Варош </w:t>
      </w:r>
      <w:r w:rsidR="000D666B">
        <w:rPr>
          <w:rFonts w:eastAsiaTheme="minorHAnsi"/>
          <w:color w:val="000000"/>
        </w:rPr>
        <w:t>за 202</w:t>
      </w:r>
      <w:r w:rsidR="00BE4D63">
        <w:rPr>
          <w:rFonts w:eastAsiaTheme="minorHAnsi"/>
          <w:color w:val="000000"/>
          <w:lang w:val="sr-Cyrl-RS"/>
        </w:rPr>
        <w:t>1</w:t>
      </w:r>
      <w:r w:rsidRPr="005002AA">
        <w:rPr>
          <w:rFonts w:eastAsiaTheme="minorHAnsi"/>
          <w:color w:val="000000"/>
        </w:rPr>
        <w:t>. годину сачињен је у</w:t>
      </w:r>
      <w:r w:rsidRPr="005002AA">
        <w:rPr>
          <w:rFonts w:eastAsiaTheme="minorHAnsi"/>
          <w:color w:val="000000"/>
          <w:lang w:val="sr-Cyrl-CS"/>
        </w:rPr>
        <w:t xml:space="preserve"> </w:t>
      </w:r>
      <w:r w:rsidRPr="005002AA">
        <w:rPr>
          <w:rFonts w:eastAsiaTheme="minorHAnsi"/>
          <w:color w:val="000000"/>
        </w:rPr>
        <w:t xml:space="preserve">формалном смислу, али и процедурално, у складу са Законом о буџетском систему и подзаконским општим актима који су донети у складу са овим законом (пре свега Правилником о стандардном класификационом оквиру и Контном плану за буџетски систем), у сврху његове примене, то јест спровођења.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Поштујући законом прописану процедуру у поступку припреме буџета за наредну годину и начин припреме нацрта буџета, усаглашен са Законом и смерницама из Упутства </w:t>
      </w:r>
      <w:r w:rsidR="000D666B">
        <w:rPr>
          <w:rFonts w:eastAsiaTheme="minorHAnsi"/>
          <w:color w:val="000000"/>
          <w:lang w:val="sr-Cyrl-CS"/>
        </w:rPr>
        <w:t>М</w:t>
      </w:r>
      <w:r w:rsidRPr="005002AA">
        <w:rPr>
          <w:rFonts w:eastAsiaTheme="minorHAnsi"/>
          <w:color w:val="000000"/>
        </w:rPr>
        <w:t xml:space="preserve">инистра финансија, при планирању буџета за наредну годину, у пројекцијама приходне и расходне стране буџета, узете су у обзир основне макроекономске пројекције и билансне поставке и на њима засноване смернице и препоруке, односно параметри за планирање, који су дати у Упутству.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Приликом утврђивања потребних средстава буџета за наредну годину, пошло се и од предлога финансијских планова </w:t>
      </w:r>
      <w:r w:rsidRPr="005002AA">
        <w:rPr>
          <w:rFonts w:eastAsiaTheme="minorHAnsi"/>
          <w:color w:val="000000"/>
          <w:lang w:val="sr-Cyrl-CS"/>
        </w:rPr>
        <w:t xml:space="preserve">индиректних </w:t>
      </w:r>
      <w:r w:rsidRPr="005002AA">
        <w:rPr>
          <w:rFonts w:eastAsiaTheme="minorHAnsi"/>
          <w:color w:val="000000"/>
        </w:rPr>
        <w:t>корисника и анализе њихових захтева са становишта билансних могућности буџета, са једне стране и препорука и смерница за планирање буџета (тачније, појединих категорија расхода) из Упутства министра финансија. Отуда нису сви захтеви корисника могли да се у потпуности уваже и укључе у буџет, али и поред тога, предложеном одлуком о буџету планирана су средства у обиму који ће омогућити несметано функциони</w:t>
      </w:r>
      <w:r w:rsidR="000D666B">
        <w:rPr>
          <w:rFonts w:eastAsiaTheme="minorHAnsi"/>
          <w:color w:val="000000"/>
        </w:rPr>
        <w:t>сање свих корисника буџета у 20</w:t>
      </w:r>
      <w:r w:rsidR="000D666B">
        <w:rPr>
          <w:rFonts w:eastAsiaTheme="minorHAnsi"/>
          <w:color w:val="000000"/>
          <w:lang w:val="sr-Cyrl-CS"/>
        </w:rPr>
        <w:t>2</w:t>
      </w:r>
      <w:r w:rsidR="00BE4D63">
        <w:rPr>
          <w:rFonts w:eastAsiaTheme="minorHAnsi"/>
          <w:color w:val="000000"/>
          <w:lang w:val="sr-Cyrl-CS"/>
        </w:rPr>
        <w:t>1</w:t>
      </w:r>
      <w:r w:rsidRPr="005002AA">
        <w:rPr>
          <w:rFonts w:eastAsiaTheme="minorHAnsi"/>
          <w:color w:val="000000"/>
        </w:rPr>
        <w:t xml:space="preserve">. години. </w:t>
      </w:r>
    </w:p>
    <w:p w:rsidR="000F5939" w:rsidRPr="005002AA" w:rsidRDefault="000F5939" w:rsidP="000F5939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Предложени износ буџета </w:t>
      </w:r>
      <w:r w:rsidRPr="005002AA">
        <w:rPr>
          <w:rFonts w:eastAsiaTheme="minorHAnsi"/>
          <w:color w:val="000000"/>
          <w:lang w:val="sr-Cyrl-CS"/>
        </w:rPr>
        <w:t xml:space="preserve">општине </w:t>
      </w:r>
      <w:r w:rsidR="000D666B">
        <w:rPr>
          <w:rFonts w:eastAsiaTheme="minorHAnsi"/>
          <w:color w:val="000000"/>
        </w:rPr>
        <w:t xml:space="preserve"> за 20</w:t>
      </w:r>
      <w:r w:rsidR="000D666B">
        <w:rPr>
          <w:rFonts w:eastAsiaTheme="minorHAnsi"/>
          <w:color w:val="000000"/>
          <w:lang w:val="sr-Cyrl-CS"/>
        </w:rPr>
        <w:t>2</w:t>
      </w:r>
      <w:r w:rsidR="00BE4D63">
        <w:rPr>
          <w:rFonts w:eastAsiaTheme="minorHAnsi"/>
          <w:color w:val="000000"/>
          <w:lang w:val="sr-Cyrl-CS"/>
        </w:rPr>
        <w:t>1</w:t>
      </w:r>
      <w:r w:rsidRPr="005002AA">
        <w:rPr>
          <w:rFonts w:eastAsiaTheme="minorHAnsi"/>
          <w:color w:val="000000"/>
        </w:rPr>
        <w:t xml:space="preserve">. годину распоређен је на расходној страни по поједним корисницима буџета, у складу са постојећом организационом структуром, односно према важећем броју корисника, као и њиховим исказаним потребама у предлогу финансијског плана, усаглашеним са финансијским могућностима буџета. </w:t>
      </w:r>
    </w:p>
    <w:p w:rsidR="009A4024" w:rsidRDefault="000F5939" w:rsidP="00BE4D63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  <w:r w:rsidRPr="00D90A63">
        <w:rPr>
          <w:rFonts w:ascii="Times New Roman" w:eastAsiaTheme="minorHAnsi" w:hAnsi="Times New Roman" w:cs="Times New Roman"/>
          <w:u w:val="single"/>
        </w:rPr>
        <w:t xml:space="preserve">Исказани буџетски дефицит у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п</w:t>
      </w:r>
      <w:r w:rsidRPr="00D90A63">
        <w:rPr>
          <w:rFonts w:ascii="Times New Roman" w:eastAsiaTheme="minorHAnsi" w:hAnsi="Times New Roman" w:cs="Times New Roman"/>
          <w:u w:val="single"/>
        </w:rPr>
        <w:t xml:space="preserve">редлогу </w:t>
      </w:r>
      <w:r w:rsidR="00224F4F" w:rsidRPr="00D90A63">
        <w:rPr>
          <w:rFonts w:ascii="Times New Roman" w:eastAsiaTheme="minorHAnsi" w:hAnsi="Times New Roman" w:cs="Times New Roman"/>
          <w:u w:val="single"/>
          <w:lang w:val="sr-Cyrl-CS"/>
        </w:rPr>
        <w:t>О</w:t>
      </w:r>
      <w:r w:rsidRPr="00D90A63">
        <w:rPr>
          <w:rFonts w:ascii="Times New Roman" w:eastAsiaTheme="minorHAnsi" w:hAnsi="Times New Roman" w:cs="Times New Roman"/>
          <w:u w:val="single"/>
        </w:rPr>
        <w:t xml:space="preserve">длуке о буџету </w:t>
      </w:r>
      <w:r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општине Нова Варош </w:t>
      </w:r>
      <w:r w:rsidRPr="00D90A63">
        <w:rPr>
          <w:rFonts w:ascii="Times New Roman" w:eastAsiaTheme="minorHAnsi" w:hAnsi="Times New Roman" w:cs="Times New Roman"/>
          <w:u w:val="single"/>
        </w:rPr>
        <w:t>за 20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>2</w:t>
      </w:r>
      <w:r w:rsidR="00BE4D63">
        <w:rPr>
          <w:rFonts w:ascii="Times New Roman" w:eastAsiaTheme="minorHAnsi" w:hAnsi="Times New Roman" w:cs="Times New Roman"/>
          <w:u w:val="single"/>
          <w:lang w:val="sr-Cyrl-CS"/>
        </w:rPr>
        <w:t>1</w:t>
      </w:r>
      <w:r w:rsidRPr="00D90A63">
        <w:rPr>
          <w:rFonts w:ascii="Times New Roman" w:eastAsiaTheme="minorHAnsi" w:hAnsi="Times New Roman" w:cs="Times New Roman"/>
          <w:u w:val="single"/>
        </w:rPr>
        <w:t xml:space="preserve">. годину у планираном износу </w:t>
      </w:r>
      <w:r w:rsidRPr="00C5743F">
        <w:rPr>
          <w:rFonts w:ascii="Times New Roman" w:eastAsiaTheme="minorHAnsi" w:hAnsi="Times New Roman" w:cs="Times New Roman"/>
          <w:u w:val="single"/>
        </w:rPr>
        <w:t xml:space="preserve">од </w:t>
      </w:r>
      <w:r w:rsidR="00C5743F" w:rsidRPr="00C5743F">
        <w:rPr>
          <w:rFonts w:ascii="Times New Roman" w:eastAsiaTheme="minorHAnsi" w:hAnsi="Times New Roman" w:cs="Times New Roman"/>
          <w:u w:val="single"/>
          <w:lang w:val="sr-Latn-CS"/>
        </w:rPr>
        <w:t>68.000</w:t>
      </w:r>
      <w:r w:rsidR="000D666B" w:rsidRPr="00C5743F">
        <w:rPr>
          <w:rFonts w:ascii="Times New Roman" w:eastAsiaTheme="minorHAnsi" w:hAnsi="Times New Roman" w:cs="Times New Roman"/>
          <w:u w:val="single"/>
          <w:lang w:val="sr-Cyrl-CS"/>
        </w:rPr>
        <w:t>.000,00</w:t>
      </w:r>
      <w:r w:rsidR="000D666B" w:rsidRPr="00D90A63">
        <w:rPr>
          <w:rFonts w:ascii="Times New Roman" w:eastAsiaTheme="minorHAnsi" w:hAnsi="Times New Roman" w:cs="Times New Roman"/>
          <w:u w:val="single"/>
          <w:lang w:val="sr-Cyrl-CS"/>
        </w:rPr>
        <w:t xml:space="preserve"> </w:t>
      </w:r>
      <w:r w:rsidR="00E45497" w:rsidRPr="00D90A63">
        <w:rPr>
          <w:rFonts w:ascii="Times New Roman" w:eastAsiaTheme="minorHAnsi" w:hAnsi="Times New Roman" w:cs="Times New Roman"/>
          <w:u w:val="single"/>
        </w:rPr>
        <w:t>динара</w:t>
      </w:r>
      <w:r w:rsidRPr="00D90A63">
        <w:rPr>
          <w:rFonts w:ascii="Times New Roman" w:eastAsiaTheme="minorHAnsi" w:hAnsi="Times New Roman" w:cs="Times New Roman"/>
          <w:u w:val="single"/>
        </w:rPr>
        <w:t xml:space="preserve"> резултат је планирања потрошње на терет пренетих неутрошених средстава из ранијих година</w:t>
      </w:r>
      <w:r w:rsidR="00BE4D63">
        <w:rPr>
          <w:rFonts w:ascii="Times New Roman" w:eastAsiaTheme="minorHAnsi" w:hAnsi="Times New Roman" w:cs="Times New Roman"/>
          <w:u w:val="single"/>
          <w:lang w:val="sr-Cyrl-CS"/>
        </w:rPr>
        <w:t>.</w:t>
      </w:r>
    </w:p>
    <w:p w:rsidR="00D90A63" w:rsidRPr="009A4024" w:rsidRDefault="00D90A63" w:rsidP="00817CDD">
      <w:pPr>
        <w:pStyle w:val="Default"/>
        <w:ind w:firstLine="720"/>
        <w:jc w:val="both"/>
        <w:rPr>
          <w:rFonts w:ascii="Times New Roman" w:eastAsiaTheme="minorHAnsi" w:hAnsi="Times New Roman" w:cs="Times New Roman"/>
          <w:u w:val="single"/>
          <w:lang w:val="sr-Cyrl-CS"/>
        </w:rPr>
      </w:pPr>
    </w:p>
    <w:p w:rsidR="002E29CC" w:rsidRPr="005002AA" w:rsidRDefault="002E29CC" w:rsidP="000F5939">
      <w:pPr>
        <w:pStyle w:val="Default"/>
        <w:ind w:firstLine="720"/>
        <w:jc w:val="both"/>
        <w:rPr>
          <w:rFonts w:ascii="Times New Roman" w:hAnsi="Times New Roman" w:cs="Times New Roman"/>
          <w:lang w:val="sr-Cyrl-CS"/>
        </w:rPr>
      </w:pPr>
      <w:r w:rsidRPr="005002AA">
        <w:rPr>
          <w:rFonts w:ascii="Times New Roman" w:hAnsi="Times New Roman" w:cs="Times New Roman"/>
        </w:rPr>
        <w:t xml:space="preserve">С обзиром на законску одредбу да се буџет припрема и извршава на основу система јединствене буџетске класификације, која обухвата економску класификацију прихода и примања, економску класификацију расхода и издатака, организациону, функционалну и програмску класификацију расхода и издатака и класификацију према изворима финансирања, буџет </w:t>
      </w:r>
      <w:r w:rsidRPr="005002AA">
        <w:rPr>
          <w:rFonts w:ascii="Times New Roman" w:hAnsi="Times New Roman" w:cs="Times New Roman"/>
          <w:lang w:val="sr-Cyrl-CS"/>
        </w:rPr>
        <w:t xml:space="preserve">општине </w:t>
      </w:r>
      <w:r w:rsidRPr="005002AA">
        <w:rPr>
          <w:rFonts w:ascii="Times New Roman" w:hAnsi="Times New Roman" w:cs="Times New Roman"/>
        </w:rPr>
        <w:t>је исказан према прописаним буџетским класификацијама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/>
          <w:u w:val="single"/>
          <w:lang w:val="sr-Cyrl-RS"/>
        </w:rPr>
      </w:pPr>
      <w:r w:rsidRPr="005002AA">
        <w:rPr>
          <w:b/>
          <w:lang w:val="ru-RU"/>
        </w:rPr>
        <w:tab/>
        <w:t xml:space="preserve"> </w:t>
      </w:r>
      <w:r w:rsidRPr="005002AA">
        <w:rPr>
          <w:b/>
          <w:u w:val="single"/>
          <w:lang w:val="sr-Latn-CS"/>
        </w:rPr>
        <w:t xml:space="preserve">Приходи и примања </w:t>
      </w:r>
      <w:r w:rsidR="000D666B">
        <w:rPr>
          <w:b/>
          <w:u w:val="single"/>
          <w:lang w:val="sr-Cyrl-RS"/>
        </w:rPr>
        <w:t>буџета општине Нова Варош за 202</w:t>
      </w:r>
      <w:r w:rsidR="00BE4D63">
        <w:rPr>
          <w:b/>
          <w:u w:val="single"/>
          <w:lang w:val="sr-Cyrl-RS"/>
        </w:rPr>
        <w:t>1</w:t>
      </w:r>
      <w:r w:rsidRPr="005002AA">
        <w:rPr>
          <w:b/>
          <w:u w:val="single"/>
          <w:lang w:val="sr-Cyrl-RS"/>
        </w:rPr>
        <w:t>. год.</w:t>
      </w:r>
    </w:p>
    <w:p w:rsidR="002E29CC" w:rsidRDefault="002E29CC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 xml:space="preserve">Приходи и примања буџета </w:t>
      </w:r>
      <w:r w:rsidRPr="005002AA">
        <w:rPr>
          <w:lang w:val="sr-Cyrl-CS"/>
        </w:rPr>
        <w:t xml:space="preserve">општине Нова Варош </w:t>
      </w:r>
      <w:r w:rsidRPr="005002AA">
        <w:t>за 20</w:t>
      </w:r>
      <w:r w:rsidR="000D666B">
        <w:rPr>
          <w:lang w:val="sr-Cyrl-CS"/>
        </w:rPr>
        <w:t>2</w:t>
      </w:r>
      <w:r w:rsidR="00BE4D63">
        <w:rPr>
          <w:lang w:val="sr-Cyrl-CS"/>
        </w:rPr>
        <w:t>1</w:t>
      </w:r>
      <w:r w:rsidRPr="005002AA">
        <w:t xml:space="preserve">. годину планирани су полазећи од прописа који уређују врсте и висину јавних прихода, као и припадност појединих врста прихода јединицама локалне самоуправе, а на основу анализе остварења средстава буџета у протеклих </w:t>
      </w:r>
      <w:r w:rsidR="00855B3F">
        <w:rPr>
          <w:lang w:val="sr-Cyrl-CS"/>
        </w:rPr>
        <w:t xml:space="preserve">девет </w:t>
      </w:r>
      <w:r w:rsidRPr="005002AA">
        <w:t>месеци текуће године</w:t>
      </w:r>
      <w:r w:rsidR="000D666B">
        <w:rPr>
          <w:lang w:val="sr-Cyrl-CS"/>
        </w:rPr>
        <w:t xml:space="preserve"> и пројекције до краја године</w:t>
      </w:r>
      <w:r w:rsidRPr="005002AA">
        <w:t xml:space="preserve">, имајући при том у виду прописане стопе учешћа </w:t>
      </w:r>
      <w:r w:rsidRPr="005002AA">
        <w:rPr>
          <w:lang w:val="sr-Cyrl-CS"/>
        </w:rPr>
        <w:t>општине</w:t>
      </w:r>
      <w:r w:rsidRPr="005002AA">
        <w:t xml:space="preserve"> у републичким приходима и Упутство за припрему одлук</w:t>
      </w:r>
      <w:r w:rsidR="000D666B">
        <w:t>е о буџету локалне власти за 20</w:t>
      </w:r>
      <w:r w:rsidR="000D666B">
        <w:rPr>
          <w:lang w:val="sr-Cyrl-CS"/>
        </w:rPr>
        <w:t>2</w:t>
      </w:r>
      <w:r w:rsidR="00BE4D63">
        <w:rPr>
          <w:lang w:val="sr-Cyrl-CS"/>
        </w:rPr>
        <w:t>1</w:t>
      </w:r>
      <w:r w:rsidRPr="005002AA">
        <w:t>. годину, које је донео министар финансија, односно дате пројекције основних макр</w:t>
      </w:r>
      <w:r w:rsidR="00BE4D63">
        <w:t>оекономских показатеља за 2021</w:t>
      </w:r>
      <w:r w:rsidRPr="005002AA">
        <w:t>. годину (пре свих БДП и инфлације) и препоруку локалној власти "да реално планира своје приходе буџета".</w:t>
      </w:r>
    </w:p>
    <w:p w:rsidR="00C826D9" w:rsidRPr="00C826D9" w:rsidRDefault="00C826D9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89013D" w:rsidRPr="005002AA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lastRenderedPageBreak/>
        <w:t>Економска класификација разврстава јавне приходе и примања по врстама, које су законом утврђене, пре свега Законом о буџетском систему (чл. 14. до 21.) и Законом о финансирању локалне самоуправе, којим је детаљније уређена припадност појединих јавних прихода буџету јединице локалне самоуправе за обављање изворних и поверених послова.</w:t>
      </w:r>
    </w:p>
    <w:p w:rsidR="00E46C78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 xml:space="preserve">У складу са овим и другим прописима сачињен је </w:t>
      </w:r>
      <w:r w:rsidR="00462D15">
        <w:rPr>
          <w:lang w:val="sr-Cyrl-CS"/>
        </w:rPr>
        <w:t>п</w:t>
      </w:r>
      <w:r w:rsidRPr="005002AA">
        <w:t xml:space="preserve">редлог </w:t>
      </w:r>
      <w:r w:rsidR="00462D15">
        <w:rPr>
          <w:lang w:val="sr-Cyrl-CS"/>
        </w:rPr>
        <w:t>О</w:t>
      </w:r>
      <w:r w:rsidRPr="005002AA">
        <w:t xml:space="preserve">длуке о буџету </w:t>
      </w:r>
      <w:r w:rsidRPr="005002AA">
        <w:rPr>
          <w:lang w:val="sr-Cyrl-CS"/>
        </w:rPr>
        <w:t xml:space="preserve">општине Нова </w:t>
      </w:r>
      <w:r w:rsidR="00E73BD3">
        <w:rPr>
          <w:lang w:val="sr-Cyrl-CS"/>
        </w:rPr>
        <w:t>В</w:t>
      </w:r>
      <w:r w:rsidRPr="005002AA">
        <w:rPr>
          <w:lang w:val="sr-Cyrl-CS"/>
        </w:rPr>
        <w:t xml:space="preserve">арош </w:t>
      </w:r>
      <w:r w:rsidR="00855B3F">
        <w:t>за 20</w:t>
      </w:r>
      <w:r w:rsidR="00855B3F">
        <w:rPr>
          <w:lang w:val="sr-Cyrl-CS"/>
        </w:rPr>
        <w:t>2</w:t>
      </w:r>
      <w:r w:rsidR="00BE4D63">
        <w:rPr>
          <w:lang w:val="sr-Cyrl-CS"/>
        </w:rPr>
        <w:t>1</w:t>
      </w:r>
      <w:r w:rsidRPr="005002AA">
        <w:t xml:space="preserve">. годину, којим је процењен износ </w:t>
      </w:r>
      <w:r w:rsidR="00E73BD3">
        <w:rPr>
          <w:lang w:val="sr-Cyrl-CS"/>
        </w:rPr>
        <w:t xml:space="preserve">текућих </w:t>
      </w:r>
      <w:r w:rsidRPr="005002AA">
        <w:t xml:space="preserve">прихода и примања који се очекује у буџету </w:t>
      </w:r>
      <w:r w:rsidRPr="005002AA">
        <w:rPr>
          <w:lang w:val="sr-Cyrl-CS"/>
        </w:rPr>
        <w:t xml:space="preserve">општине </w:t>
      </w:r>
      <w:r w:rsidR="00462D15">
        <w:t>у 20</w:t>
      </w:r>
      <w:r w:rsidR="00462D15">
        <w:rPr>
          <w:lang w:val="sr-Cyrl-CS"/>
        </w:rPr>
        <w:t>2</w:t>
      </w:r>
      <w:r w:rsidR="00BE4D63">
        <w:rPr>
          <w:lang w:val="sr-Cyrl-CS"/>
        </w:rPr>
        <w:t>1</w:t>
      </w:r>
      <w:r w:rsidRPr="005002AA">
        <w:t>. години, у висини од</w:t>
      </w:r>
      <w:r w:rsidR="00F5540D">
        <w:t xml:space="preserve"> </w:t>
      </w:r>
      <w:r w:rsidR="00F5540D" w:rsidRPr="00F5540D">
        <w:t>61</w:t>
      </w:r>
      <w:r w:rsidR="004E58DC">
        <w:t>1</w:t>
      </w:r>
      <w:r w:rsidR="00F5540D" w:rsidRPr="00F5540D">
        <w:t>.</w:t>
      </w:r>
      <w:r w:rsidR="004E58DC">
        <w:t>1</w:t>
      </w:r>
      <w:r w:rsidR="00F5540D" w:rsidRPr="00F5540D">
        <w:rPr>
          <w:lang w:val="sr-Latn-RS"/>
        </w:rPr>
        <w:t>50.</w:t>
      </w:r>
      <w:r w:rsidR="00855B3F" w:rsidRPr="00F5540D">
        <w:rPr>
          <w:lang w:val="sr-Cyrl-CS"/>
        </w:rPr>
        <w:t>000</w:t>
      </w:r>
      <w:r w:rsidR="00E73BD3" w:rsidRPr="00F5540D">
        <w:rPr>
          <w:lang w:val="sr-Cyrl-CS"/>
        </w:rPr>
        <w:t>,00</w:t>
      </w:r>
      <w:r w:rsidR="00E73BD3">
        <w:rPr>
          <w:lang w:val="sr-Cyrl-CS"/>
        </w:rPr>
        <w:t xml:space="preserve"> </w:t>
      </w:r>
      <w:r w:rsidRPr="00E73BD3">
        <w:t>д</w:t>
      </w:r>
      <w:r w:rsidRPr="005002AA">
        <w:t xml:space="preserve">инара (како може да се види у Табели 1), имајући, при том, у виду </w:t>
      </w:r>
      <w:r w:rsidR="00855B3F">
        <w:rPr>
          <w:lang w:val="sr-Cyrl-CS"/>
        </w:rPr>
        <w:t>остварене приходе у периоду</w:t>
      </w:r>
      <w:r w:rsidR="00BE4D63">
        <w:rPr>
          <w:lang w:val="sr-Cyrl-CS"/>
        </w:rPr>
        <w:t xml:space="preserve"> јануар-септенбар 2020</w:t>
      </w:r>
      <w:r w:rsidR="00E46C78">
        <w:rPr>
          <w:lang w:val="sr-Cyrl-CS"/>
        </w:rPr>
        <w:t xml:space="preserve">. године </w:t>
      </w:r>
      <w:r w:rsidR="00855B3F">
        <w:rPr>
          <w:lang w:val="sr-Cyrl-CS"/>
        </w:rPr>
        <w:t xml:space="preserve"> </w:t>
      </w:r>
      <w:r w:rsidR="00E46C78">
        <w:rPr>
          <w:lang w:val="sr-Cyrl-CS"/>
        </w:rPr>
        <w:t xml:space="preserve">и </w:t>
      </w:r>
      <w:r w:rsidRPr="005002AA">
        <w:t>дате пројекције најважнијих м</w:t>
      </w:r>
      <w:r w:rsidR="00855B3F">
        <w:t>акроекономских индикатора за 20</w:t>
      </w:r>
      <w:r w:rsidR="00855B3F">
        <w:rPr>
          <w:lang w:val="sr-Cyrl-CS"/>
        </w:rPr>
        <w:t>2</w:t>
      </w:r>
      <w:r w:rsidR="00BE4D63">
        <w:rPr>
          <w:lang w:val="sr-Cyrl-CS"/>
        </w:rPr>
        <w:t>1</w:t>
      </w:r>
      <w:r w:rsidR="00E46C78">
        <w:t>. годину (БДП и инфлације)</w:t>
      </w:r>
      <w:r w:rsidR="00E46C78">
        <w:rPr>
          <w:lang w:val="sr-Cyrl-CS"/>
        </w:rPr>
        <w:t>.</w:t>
      </w:r>
    </w:p>
    <w:p w:rsidR="00F5540D" w:rsidRPr="001D4696" w:rsidRDefault="00462D15" w:rsidP="002E29CC">
      <w:pPr>
        <w:autoSpaceDE w:val="0"/>
        <w:autoSpaceDN w:val="0"/>
        <w:adjustRightInd w:val="0"/>
        <w:ind w:firstLine="720"/>
        <w:jc w:val="both"/>
        <w:rPr>
          <w:lang w:val="sr-Cyrl-RS"/>
        </w:rPr>
      </w:pPr>
      <w:r w:rsidRPr="001D4696">
        <w:rPr>
          <w:lang w:val="sr-Cyrl-CS"/>
        </w:rPr>
        <w:t xml:space="preserve">Текући приходи су </w:t>
      </w:r>
      <w:r w:rsidR="00F5540D" w:rsidRPr="001D4696">
        <w:rPr>
          <w:lang w:val="sr-Cyrl-CS"/>
        </w:rPr>
        <w:t xml:space="preserve">смањени </w:t>
      </w:r>
      <w:r w:rsidR="00F5540D" w:rsidRPr="001D4696">
        <w:rPr>
          <w:lang w:val="sr-Latn-RS"/>
        </w:rPr>
        <w:t xml:space="preserve"> </w:t>
      </w:r>
      <w:r w:rsidR="00F5540D" w:rsidRPr="001D4696">
        <w:rPr>
          <w:lang w:val="sr-Cyrl-CS"/>
        </w:rPr>
        <w:t>за капиталне наменске трансфере у 2020. години, а у 2021. години ће се решењем или ребалансом буџета увећати</w:t>
      </w:r>
      <w:r w:rsidR="008400B5" w:rsidRPr="001D4696">
        <w:rPr>
          <w:lang w:val="sr-Cyrl-CS"/>
        </w:rPr>
        <w:t xml:space="preserve"> приходи за наменске капиталне трансфере, уколико их буде.</w:t>
      </w:r>
    </w:p>
    <w:p w:rsidR="0089013D" w:rsidRDefault="0089013D" w:rsidP="002E29C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 xml:space="preserve">Следећа табела (Табела </w:t>
      </w:r>
      <w:r w:rsidRPr="005002AA">
        <w:rPr>
          <w:lang w:val="sr-Cyrl-CS"/>
        </w:rPr>
        <w:t>1</w:t>
      </w:r>
      <w:r w:rsidRPr="005002AA">
        <w:t>) показује пројекцију теку</w:t>
      </w:r>
      <w:r w:rsidR="00E46C78">
        <w:t>ћих прихода и примања за 20</w:t>
      </w:r>
      <w:r w:rsidR="00E46C78">
        <w:rPr>
          <w:lang w:val="sr-Cyrl-CS"/>
        </w:rPr>
        <w:t>2</w:t>
      </w:r>
      <w:r w:rsidR="00BE4D63">
        <w:rPr>
          <w:lang w:val="sr-Cyrl-CS"/>
        </w:rPr>
        <w:t>1</w:t>
      </w:r>
      <w:r w:rsidRPr="005002AA">
        <w:t>. годину, без пренетих средстава, односно суфицита из ранијих година, при чему су текући приходи исказани у складу са чланом 2. Закона о бу</w:t>
      </w:r>
      <w:r w:rsidR="00CC637F" w:rsidRPr="005002AA">
        <w:rPr>
          <w:lang w:val="sr-Cyrl-CS"/>
        </w:rPr>
        <w:t>џ</w:t>
      </w:r>
      <w:r w:rsidRPr="005002AA">
        <w:t>етском систему, сходно којем је установљена подела прихода на пореске и непореске.</w:t>
      </w:r>
    </w:p>
    <w:p w:rsidR="00E73BD3" w:rsidRPr="00E73BD3" w:rsidRDefault="00E73BD3" w:rsidP="002E29CC">
      <w:pPr>
        <w:autoSpaceDE w:val="0"/>
        <w:autoSpaceDN w:val="0"/>
        <w:adjustRightInd w:val="0"/>
        <w:ind w:firstLine="720"/>
        <w:jc w:val="both"/>
        <w:rPr>
          <w:b/>
          <w:u w:val="single"/>
          <w:lang w:val="sr-Cyrl-CS"/>
        </w:rPr>
      </w:pPr>
    </w:p>
    <w:p w:rsidR="00324E46" w:rsidRPr="001D4696" w:rsidRDefault="00D1273D" w:rsidP="00D1273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1D4696">
        <w:rPr>
          <w:b/>
          <w:bCs/>
          <w:lang w:val="sr-Cyrl-CS"/>
        </w:rPr>
        <w:t xml:space="preserve">ПЛАНИРАНИ ПРИХОДИ И ПРИМАЊА ОПШТИНЕ НОВА ВАРОШ </w:t>
      </w:r>
    </w:p>
    <w:p w:rsidR="00D1273D" w:rsidRPr="001D4696" w:rsidRDefault="00D1273D" w:rsidP="00D1273D">
      <w:pPr>
        <w:autoSpaceDE w:val="0"/>
        <w:autoSpaceDN w:val="0"/>
        <w:adjustRightInd w:val="0"/>
        <w:jc w:val="center"/>
        <w:rPr>
          <w:bCs/>
          <w:lang w:val="sr-Cyrl-CS"/>
        </w:rPr>
      </w:pPr>
      <w:r w:rsidRPr="001D4696">
        <w:rPr>
          <w:bCs/>
          <w:lang w:val="sr-Cyrl-CS"/>
        </w:rPr>
        <w:t>(према економској класификацији)</w:t>
      </w:r>
    </w:p>
    <w:p w:rsidR="00E73BD3" w:rsidRPr="005002AA" w:rsidRDefault="00E73BD3" w:rsidP="00E73BD3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1D4696">
        <w:rPr>
          <w:bCs/>
          <w:lang w:val="sr-Cyrl-CS"/>
        </w:rPr>
        <w:t>Табела 1.</w:t>
      </w:r>
      <w:r w:rsidRPr="005002AA">
        <w:rPr>
          <w:bCs/>
          <w:lang w:val="sr-Cyrl-CS"/>
        </w:rPr>
        <w:t xml:space="preserve">        </w:t>
      </w:r>
    </w:p>
    <w:p w:rsidR="00E73BD3" w:rsidRPr="005002AA" w:rsidRDefault="00E73BD3" w:rsidP="00E73BD3">
      <w:pPr>
        <w:autoSpaceDE w:val="0"/>
        <w:autoSpaceDN w:val="0"/>
        <w:adjustRightInd w:val="0"/>
        <w:rPr>
          <w:bCs/>
          <w:lang w:val="sr-Cyrl-CS"/>
        </w:rPr>
      </w:pPr>
    </w:p>
    <w:tbl>
      <w:tblPr>
        <w:tblW w:w="13855" w:type="dxa"/>
        <w:tblInd w:w="-432" w:type="dxa"/>
        <w:tblLook w:val="0000" w:firstRow="0" w:lastRow="0" w:firstColumn="0" w:lastColumn="0" w:noHBand="0" w:noVBand="0"/>
      </w:tblPr>
      <w:tblGrid>
        <w:gridCol w:w="12887"/>
        <w:gridCol w:w="968"/>
      </w:tblGrid>
      <w:tr w:rsidR="00324E46" w:rsidRPr="005002AA" w:rsidTr="00CA518E">
        <w:trPr>
          <w:trHeight w:val="270"/>
        </w:trPr>
        <w:tc>
          <w:tcPr>
            <w:tcW w:w="12887" w:type="dxa"/>
            <w:shd w:val="clear" w:color="auto" w:fill="auto"/>
            <w:noWrap/>
            <w:vAlign w:val="bottom"/>
          </w:tcPr>
          <w:tbl>
            <w:tblPr>
              <w:tblW w:w="11276" w:type="dxa"/>
              <w:tblInd w:w="422" w:type="dxa"/>
              <w:tblLook w:val="0000" w:firstRow="0" w:lastRow="0" w:firstColumn="0" w:lastColumn="0" w:noHBand="0" w:noVBand="0"/>
            </w:tblPr>
            <w:tblGrid>
              <w:gridCol w:w="670"/>
              <w:gridCol w:w="5598"/>
              <w:gridCol w:w="1116"/>
              <w:gridCol w:w="1716"/>
              <w:gridCol w:w="1391"/>
              <w:gridCol w:w="785"/>
            </w:tblGrid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Ред.</w:t>
                  </w: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број</w:t>
                  </w:r>
                </w:p>
              </w:tc>
              <w:tc>
                <w:tcPr>
                  <w:tcW w:w="5598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Опис</w:t>
                  </w:r>
                </w:p>
              </w:tc>
              <w:tc>
                <w:tcPr>
                  <w:tcW w:w="11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CF145A" w:rsidRPr="005002AA" w:rsidRDefault="00CF145A" w:rsidP="009E5657">
                  <w:pPr>
                    <w:jc w:val="center"/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Екон.</w:t>
                  </w:r>
                </w:p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Класиф.</w:t>
                  </w:r>
                </w:p>
              </w:tc>
              <w:tc>
                <w:tcPr>
                  <w:tcW w:w="1716" w:type="dxa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D1273D" w:rsidP="009E5657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План сред.</w:t>
                  </w:r>
                </w:p>
                <w:p w:rsidR="00D1273D" w:rsidRPr="005002AA" w:rsidRDefault="00D052DA" w:rsidP="00BD5A40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буџета за 20</w:t>
                  </w:r>
                  <w:r>
                    <w:rPr>
                      <w:b/>
                      <w:lang w:val="sr-Latn-CS"/>
                    </w:rPr>
                    <w:t>2</w:t>
                  </w:r>
                  <w:r w:rsidR="00BD5A40">
                    <w:rPr>
                      <w:b/>
                      <w:lang w:val="sr-Cyrl-RS"/>
                    </w:rPr>
                    <w:t>1</w:t>
                  </w:r>
                  <w:r w:rsidR="00D1273D" w:rsidRPr="005002AA">
                    <w:rPr>
                      <w:b/>
                      <w:lang w:val="sr-Cyrl-CS"/>
                    </w:rPr>
                    <w:t>.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Структура</w:t>
                  </w:r>
                </w:p>
                <w:p w:rsidR="00D1273D" w:rsidRPr="005002AA" w:rsidRDefault="00CF145A" w:rsidP="00CF145A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%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</w:p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</w:p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</w:tr>
            <w:tr w:rsidR="00487C4F" w:rsidRPr="005002AA" w:rsidTr="00385CB4">
              <w:trPr>
                <w:trHeight w:val="270"/>
              </w:trPr>
              <w:tc>
                <w:tcPr>
                  <w:tcW w:w="626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487C4F" w:rsidRPr="005002AA" w:rsidRDefault="00487C4F" w:rsidP="00487C4F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3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487C4F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9E5657">
                  <w:pPr>
                    <w:rPr>
                      <w:lang w:val="ru-RU"/>
                    </w:rPr>
                  </w:pPr>
                </w:p>
              </w:tc>
            </w:tr>
            <w:tr w:rsidR="00487C4F" w:rsidRPr="005002AA" w:rsidTr="00385CB4">
              <w:trPr>
                <w:trHeight w:val="270"/>
              </w:trPr>
              <w:tc>
                <w:tcPr>
                  <w:tcW w:w="6268" w:type="dxa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87C4F" w:rsidRPr="005002AA" w:rsidRDefault="00487C4F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УКУПНИ ПРИХОДИ И ПРИМАЊА (1+2+3</w:t>
                  </w:r>
                  <w:r w:rsidRPr="005002AA">
                    <w:rPr>
                      <w:lang w:val="sr-Cyrl-CS"/>
                    </w:rPr>
                    <w:t>)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487C4F" w:rsidRPr="005002AA" w:rsidRDefault="00487C4F" w:rsidP="00487C4F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7+8+9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487C4F" w:rsidRPr="004E58DC" w:rsidRDefault="004E58DC" w:rsidP="004E58DC">
                  <w:pPr>
                    <w:jc w:val="center"/>
                    <w:rPr>
                      <w:b/>
                      <w:lang w:val="en-GB"/>
                    </w:rPr>
                  </w:pPr>
                  <w:r>
                    <w:rPr>
                      <w:b/>
                      <w:lang w:val="en-GB"/>
                    </w:rPr>
                    <w:t>688.595.000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487C4F" w:rsidRPr="005002AA" w:rsidRDefault="000A1C7A" w:rsidP="00DD2FF6">
                  <w:pPr>
                    <w:jc w:val="right"/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100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487C4F" w:rsidRPr="005002AA" w:rsidRDefault="00487C4F" w:rsidP="009E5657">
                  <w:pPr>
                    <w:rPr>
                      <w:lang w:val="ru-RU"/>
                    </w:rPr>
                  </w:pPr>
                </w:p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ТЕКУЋИ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5002AA" w:rsidRDefault="001D4696" w:rsidP="004E58DC">
                  <w:pPr>
                    <w:jc w:val="center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687.</w:t>
                  </w:r>
                  <w:r w:rsidR="004E58DC">
                    <w:rPr>
                      <w:b/>
                      <w:lang w:val="en-GB"/>
                    </w:rPr>
                    <w:t>5</w:t>
                  </w:r>
                  <w:r>
                    <w:rPr>
                      <w:b/>
                      <w:lang w:val="sr-Cyrl-CS"/>
                    </w:rPr>
                    <w:t>95.000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1E1D7C" w:rsidP="00385CB4">
                  <w:pPr>
                    <w:jc w:val="right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>99,</w:t>
                  </w:r>
                  <w:r w:rsidR="001D4696">
                    <w:rPr>
                      <w:b/>
                      <w:lang w:val="ru-RU"/>
                    </w:rPr>
                    <w:t>8</w:t>
                  </w:r>
                  <w:r w:rsidR="00385CB4">
                    <w:rPr>
                      <w:b/>
                      <w:lang w:val="ru-RU"/>
                    </w:rPr>
                    <w:t>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</w:p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1.1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Порески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5002AA" w:rsidRDefault="008400B5" w:rsidP="004E58DC">
                  <w:pPr>
                    <w:jc w:val="right"/>
                    <w:rPr>
                      <w:b/>
                      <w:highlight w:val="lightGray"/>
                      <w:lang w:val="sr-Cyrl-CS"/>
                    </w:rPr>
                  </w:pPr>
                  <w:r>
                    <w:rPr>
                      <w:b/>
                      <w:highlight w:val="lightGray"/>
                      <w:lang w:val="sr-Cyrl-CS"/>
                    </w:rPr>
                    <w:t>38</w:t>
                  </w:r>
                  <w:r w:rsidR="004E58DC">
                    <w:rPr>
                      <w:b/>
                      <w:highlight w:val="lightGray"/>
                      <w:lang w:val="en-GB"/>
                    </w:rPr>
                    <w:t>1</w:t>
                  </w:r>
                  <w:r>
                    <w:rPr>
                      <w:b/>
                      <w:highlight w:val="lightGray"/>
                      <w:lang w:val="sr-Cyrl-CS"/>
                    </w:rPr>
                    <w:t>.</w:t>
                  </w:r>
                  <w:r w:rsidR="004E58DC">
                    <w:rPr>
                      <w:b/>
                      <w:highlight w:val="lightGray"/>
                      <w:lang w:val="en-GB"/>
                    </w:rPr>
                    <w:t>2</w:t>
                  </w:r>
                  <w:r>
                    <w:rPr>
                      <w:b/>
                      <w:highlight w:val="lightGray"/>
                      <w:lang w:val="sr-Cyrl-CS"/>
                    </w:rPr>
                    <w:t>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1D4696" w:rsidP="003F4914">
                  <w:pPr>
                    <w:jc w:val="right"/>
                    <w:rPr>
                      <w:b/>
                      <w:highlight w:val="lightGray"/>
                      <w:lang w:val="ru-RU"/>
                    </w:rPr>
                  </w:pPr>
                  <w:r>
                    <w:rPr>
                      <w:b/>
                      <w:highlight w:val="lightGray"/>
                      <w:lang w:val="ru-RU"/>
                    </w:rPr>
                    <w:t>55,3</w:t>
                  </w:r>
                  <w:r w:rsidR="003F4914">
                    <w:rPr>
                      <w:b/>
                      <w:highlight w:val="lightGray"/>
                      <w:lang w:val="ru-RU"/>
                    </w:rPr>
                    <w:t>2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B8077C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1.1.1.</w:t>
                  </w:r>
                  <w:r w:rsidR="00D1273D" w:rsidRPr="005002AA">
                    <w:t>Порез на доходак</w:t>
                  </w:r>
                  <w:r w:rsidRPr="005002AA">
                    <w:rPr>
                      <w:lang w:val="sr-Cyrl-CS"/>
                    </w:rPr>
                    <w:t>, добит и капиталне добитке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B8077C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711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4E58D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176.</w:t>
                  </w:r>
                  <w:r w:rsidR="004E58DC">
                    <w:rPr>
                      <w:lang w:val="en-GB"/>
                    </w:rPr>
                    <w:t>6</w:t>
                  </w:r>
                  <w:r>
                    <w:rPr>
                      <w:lang w:val="sr-Cyrl-CS"/>
                    </w:rPr>
                    <w:t>40.000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E46C78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25,59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E46C78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1.1.</w:t>
                  </w:r>
                  <w:r w:rsidR="00E46C78">
                    <w:rPr>
                      <w:lang w:val="ru-RU"/>
                    </w:rPr>
                    <w:t>2</w:t>
                  </w:r>
                  <w:r w:rsidRPr="005002AA">
                    <w:rPr>
                      <w:lang w:val="ru-RU"/>
                    </w:rPr>
                    <w:t>.</w:t>
                  </w:r>
                  <w:r w:rsidR="00D1273D" w:rsidRPr="005002AA">
                    <w:rPr>
                      <w:lang w:val="ru-RU"/>
                    </w:rPr>
                    <w:t>Порез на имовину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713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68.960.000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1E1D7C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10,02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1.1.4.</w:t>
                  </w:r>
                  <w:r w:rsidR="00D1273D" w:rsidRPr="005002AA">
                    <w:rPr>
                      <w:lang w:val="ru-RU"/>
                    </w:rPr>
                    <w:t>Порез на добра и услуге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714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117.650.000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DD2FF6">
                  <w:pPr>
                    <w:jc w:val="right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17,10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r w:rsidRPr="005002AA">
                    <w:rPr>
                      <w:lang w:val="sr-Cyrl-CS"/>
                    </w:rPr>
                    <w:t>1.1.5.</w:t>
                  </w:r>
                  <w:r w:rsidR="00D1273D" w:rsidRPr="005002AA">
                    <w:t>Други порези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716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18.000.000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1D4696" w:rsidP="001D469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2,61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B8077C" w:rsidP="009E5657">
                  <w:pPr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Непорески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B8077C">
                  <w:pPr>
                    <w:jc w:val="center"/>
                    <w:rPr>
                      <w:b/>
                      <w:lang w:val="ru-RU"/>
                    </w:rPr>
                  </w:pPr>
                  <w:r w:rsidRPr="005002AA">
                    <w:rPr>
                      <w:b/>
                      <w:lang w:val="ru-RU"/>
                    </w:rPr>
                    <w:t>74+77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E46C78" w:rsidRDefault="008400B5" w:rsidP="00DD2FF6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111.345.000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385CB4" w:rsidP="00385CB4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16,19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1.2.1.Приходи од имовине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ru-RU"/>
                    </w:rPr>
                  </w:pPr>
                  <w:r w:rsidRPr="005002AA">
                    <w:rPr>
                      <w:lang w:val="ru-RU"/>
                    </w:rPr>
                    <w:t>741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E46C78" w:rsidRDefault="008400B5" w:rsidP="00E92A90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4.050.000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3F4914" w:rsidP="001E1D7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0,59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B8077C">
                  <w:r w:rsidRPr="005002AA">
                    <w:rPr>
                      <w:lang w:val="sr-Cyrl-CS"/>
                    </w:rPr>
                    <w:t>1.2.2.Приходи од п</w:t>
                  </w:r>
                  <w:r w:rsidR="00D1273D" w:rsidRPr="005002AA">
                    <w:t>родаја доб.и усл.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742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3F4914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90.295.000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3F4914" w:rsidP="00385CB4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13,1</w:t>
                  </w:r>
                  <w:r w:rsidR="00385CB4">
                    <w:rPr>
                      <w:lang w:val="sr-Cyrl-CS"/>
                    </w:rPr>
                    <w:t>3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B8077C" w:rsidP="009E5657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1.2.3.</w:t>
                  </w:r>
                  <w:r w:rsidR="00D1273D" w:rsidRPr="005002AA">
                    <w:t>Новчане казне</w:t>
                  </w:r>
                  <w:r w:rsidRPr="005002AA">
                    <w:rPr>
                      <w:lang w:val="sr-Cyrl-CS"/>
                    </w:rPr>
                    <w:t xml:space="preserve"> и одузета имовинска корист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10.000.000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3F4914" w:rsidP="00385CB4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1,4</w:t>
                  </w:r>
                  <w:r w:rsidR="00385CB4">
                    <w:rPr>
                      <w:lang w:val="sr-Cyrl-CS"/>
                    </w:rPr>
                    <w:t>6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8077C" w:rsidRPr="005002AA" w:rsidRDefault="00B8077C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8077C" w:rsidRPr="005002AA" w:rsidRDefault="00B8077C" w:rsidP="008400B5">
                  <w:pPr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1.2.</w:t>
                  </w:r>
                  <w:r w:rsidR="008400B5">
                    <w:rPr>
                      <w:lang w:val="sr-Cyrl-CS"/>
                    </w:rPr>
                    <w:t>4</w:t>
                  </w:r>
                  <w:r w:rsidRPr="005002AA">
                    <w:rPr>
                      <w:lang w:val="sr-Cyrl-CS"/>
                    </w:rPr>
                    <w:t>. Мешовити и неодређени приходи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B8077C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745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B8077C" w:rsidRPr="00E46C78" w:rsidRDefault="008400B5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7.000.000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3F4914" w:rsidP="00DD2FF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1,01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B8077C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B8077C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1.3.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543C87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Донације помоћи и трансфери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B8077C" w:rsidRPr="005002AA" w:rsidRDefault="00F37553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73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B8077C" w:rsidRPr="00D06BAE" w:rsidRDefault="001D4696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195.000.000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B8077C" w:rsidRPr="005002AA" w:rsidRDefault="00385CB4" w:rsidP="001E1D7C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28,34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B8077C" w:rsidRPr="005002AA" w:rsidRDefault="00B8077C" w:rsidP="009E5657"/>
              </w:tc>
            </w:tr>
            <w:tr w:rsidR="00F37553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37553" w:rsidRPr="005002AA" w:rsidRDefault="00F37553" w:rsidP="009E5657">
                  <w:pPr>
                    <w:rPr>
                      <w:b/>
                      <w:lang w:val="sr-Cyrl-R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F37553">
                  <w:pPr>
                    <w:rPr>
                      <w:lang w:val="sr-Cyrl-RS"/>
                    </w:rPr>
                  </w:pPr>
                  <w:r w:rsidRPr="005002AA">
                    <w:rPr>
                      <w:lang w:val="sr-Cyrl-RS"/>
                    </w:rPr>
                    <w:t>1.3.1.Трансфери од других нивоа власти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F37553" w:rsidRPr="005002AA" w:rsidRDefault="00F37553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733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F37553" w:rsidRPr="00E92A90" w:rsidRDefault="001D4696" w:rsidP="001D4696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195.000.000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385CB4" w:rsidP="001E1D7C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28,34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9E5657"/>
              </w:tc>
            </w:tr>
            <w:tr w:rsidR="00F37553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37553" w:rsidRPr="005002AA" w:rsidRDefault="00F37553" w:rsidP="00CC637F">
                  <w:pPr>
                    <w:jc w:val="center"/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2.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F37553" w:rsidRPr="005002AA" w:rsidRDefault="00F37553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ПРИМАЊА ОД ПРОДАЈЕ НЕФИНАНСИЈСКЕ ИМОВИНЕ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F37553" w:rsidRPr="005002AA" w:rsidRDefault="00CC637F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F37553" w:rsidRPr="005002AA" w:rsidRDefault="008400B5" w:rsidP="000377A4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RS"/>
                    </w:rPr>
                    <w:t>1</w:t>
                  </w:r>
                  <w:r w:rsidR="00D052DA">
                    <w:rPr>
                      <w:b/>
                      <w:lang w:val="sr-Latn-CS"/>
                    </w:rPr>
                    <w:t>.0</w:t>
                  </w:r>
                  <w:r w:rsidR="00D06BAE">
                    <w:rPr>
                      <w:b/>
                      <w:lang w:val="sr-Cyrl-CS"/>
                    </w:rPr>
                    <w:t>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F37553" w:rsidRPr="005002AA" w:rsidRDefault="00D06BAE" w:rsidP="00385CB4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0,</w:t>
                  </w:r>
                  <w:r w:rsidR="00385CB4">
                    <w:rPr>
                      <w:b/>
                      <w:lang w:val="sr-Cyrl-CS"/>
                    </w:rPr>
                    <w:t>15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7553" w:rsidRPr="005002AA" w:rsidRDefault="00F37553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D1273D" w:rsidRPr="005002AA" w:rsidRDefault="00CC637F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>2.1.</w:t>
                  </w: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1273D" w:rsidRPr="005002AA" w:rsidRDefault="00D1273D" w:rsidP="009E5657">
                  <w:pPr>
                    <w:rPr>
                      <w:b/>
                      <w:lang w:val="sr-Cyrl-RS"/>
                    </w:rPr>
                  </w:pPr>
                  <w:r w:rsidRPr="005002AA">
                    <w:rPr>
                      <w:b/>
                      <w:lang w:val="sr-Cyrl-RS"/>
                    </w:rPr>
                    <w:t xml:space="preserve"> Примања од продаје основних средст.у корист нивоа општине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:rsidR="00D1273D" w:rsidRPr="005002AA" w:rsidRDefault="00CC637F" w:rsidP="00B8077C">
                  <w:pPr>
                    <w:jc w:val="center"/>
                    <w:rPr>
                      <w:b/>
                      <w:lang w:val="sr-Cyrl-CS"/>
                    </w:rPr>
                  </w:pPr>
                  <w:r w:rsidRPr="005002AA">
                    <w:rPr>
                      <w:b/>
                      <w:lang w:val="sr-Cyrl-CS"/>
                    </w:rPr>
                    <w:t>81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1.000.000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:rsidR="00D1273D" w:rsidRPr="005002AA" w:rsidRDefault="00D06BAE" w:rsidP="00385CB4">
                  <w:pPr>
                    <w:jc w:val="right"/>
                    <w:rPr>
                      <w:b/>
                      <w:lang w:val="sr-Cyrl-CS"/>
                    </w:rPr>
                  </w:pPr>
                  <w:r>
                    <w:rPr>
                      <w:b/>
                      <w:lang w:val="sr-Cyrl-CS"/>
                    </w:rPr>
                    <w:t>0,</w:t>
                  </w:r>
                  <w:r w:rsidR="00385CB4">
                    <w:rPr>
                      <w:b/>
                      <w:lang w:val="sr-Cyrl-CS"/>
                    </w:rPr>
                    <w:t>15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/>
              </w:tc>
            </w:tr>
            <w:tr w:rsidR="00D1273D" w:rsidRPr="005002AA" w:rsidTr="00385CB4">
              <w:trPr>
                <w:trHeight w:val="270"/>
              </w:trPr>
              <w:tc>
                <w:tcPr>
                  <w:tcW w:w="670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D1273D" w:rsidP="009E5657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5598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CC637F" w:rsidP="009E5657">
                  <w:r w:rsidRPr="005002AA">
                    <w:rPr>
                      <w:lang w:val="sr-Cyrl-CS"/>
                    </w:rPr>
                    <w:t>2.1.1.</w:t>
                  </w:r>
                  <w:r w:rsidR="00D1273D" w:rsidRPr="005002AA">
                    <w:t>Примања од прод.непокр.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</w:tcPr>
                <w:p w:rsidR="00D1273D" w:rsidRPr="005002AA" w:rsidRDefault="00CC637F" w:rsidP="00B8077C">
                  <w:pPr>
                    <w:jc w:val="center"/>
                    <w:rPr>
                      <w:lang w:val="sr-Cyrl-CS"/>
                    </w:rPr>
                  </w:pPr>
                  <w:r w:rsidRPr="005002AA">
                    <w:rPr>
                      <w:lang w:val="sr-Cyrl-CS"/>
                    </w:rPr>
                    <w:t>811</w:t>
                  </w:r>
                </w:p>
              </w:tc>
              <w:tc>
                <w:tcPr>
                  <w:tcW w:w="1716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:rsidR="00D1273D" w:rsidRPr="005002AA" w:rsidRDefault="008400B5" w:rsidP="009E5657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1.000.000</w:t>
                  </w:r>
                </w:p>
              </w:tc>
              <w:tc>
                <w:tcPr>
                  <w:tcW w:w="13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1273D" w:rsidRPr="005002AA" w:rsidRDefault="00853235" w:rsidP="00385CB4">
                  <w:pPr>
                    <w:jc w:val="righ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0,1</w:t>
                  </w:r>
                  <w:r w:rsidR="00385CB4">
                    <w:rPr>
                      <w:lang w:val="sr-Cyrl-CS"/>
                    </w:rPr>
                    <w:t>5</w:t>
                  </w:r>
                </w:p>
              </w:tc>
              <w:tc>
                <w:tcPr>
                  <w:tcW w:w="78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:rsidR="00D1273D" w:rsidRPr="005002AA" w:rsidRDefault="00D1273D" w:rsidP="009E5657"/>
              </w:tc>
            </w:tr>
          </w:tbl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CF145A" w:rsidRPr="005002AA" w:rsidRDefault="00CF145A" w:rsidP="009E5657">
            <w:pPr>
              <w:jc w:val="center"/>
              <w:rPr>
                <w:b/>
                <w:noProof/>
                <w:lang w:val="sr-Cyrl-CS"/>
              </w:rPr>
            </w:pPr>
          </w:p>
          <w:p w:rsidR="00324E46" w:rsidRPr="005002AA" w:rsidRDefault="00324E46" w:rsidP="009E5657">
            <w:pPr>
              <w:jc w:val="center"/>
              <w:rPr>
                <w:b/>
                <w:noProof/>
                <w:lang w:val="sr-Cyrl-CS"/>
              </w:rPr>
            </w:pPr>
            <w:r w:rsidRPr="005002AA">
              <w:rPr>
                <w:b/>
                <w:noProof/>
                <w:lang w:val="sr-Cyrl-CS"/>
              </w:rPr>
              <w:t>СТРУКУРА ПРИХОДА</w:t>
            </w:r>
          </w:p>
          <w:p w:rsidR="00324E46" w:rsidRPr="005002AA" w:rsidRDefault="00324E46" w:rsidP="009E5657">
            <w:pPr>
              <w:jc w:val="center"/>
              <w:rPr>
                <w:noProof/>
                <w:lang w:val="sr-Cyrl-CS"/>
              </w:rPr>
            </w:pPr>
          </w:p>
          <w:p w:rsidR="00324E46" w:rsidRPr="00D1645B" w:rsidRDefault="00CA518E" w:rsidP="00D1645B">
            <w:pPr>
              <w:jc w:val="center"/>
              <w:rPr>
                <w:noProof/>
                <w:lang w:val="sr-Cyrl-CS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39B7C9B1" wp14:editId="50B6741C">
                  <wp:extent cx="6076950" cy="3771900"/>
                  <wp:effectExtent l="0" t="0" r="0" b="0"/>
                  <wp:docPr id="7" name="Chart 7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</wp:inline>
              </w:drawing>
            </w:r>
          </w:p>
          <w:p w:rsidR="00B11E2A" w:rsidRPr="005002AA" w:rsidRDefault="00323BD6" w:rsidP="009E5657">
            <w:pPr>
              <w:rPr>
                <w:noProof/>
                <w:lang w:val="sr-Cyrl-CS"/>
              </w:rPr>
            </w:pPr>
            <w:r>
              <w:rPr>
                <w:noProof/>
              </w:rPr>
              <w:t xml:space="preserve">                 </w:t>
            </w:r>
            <w:r>
              <w:rPr>
                <w:noProof/>
                <w:lang w:val="sr-Latn-CS"/>
              </w:rPr>
              <w:t xml:space="preserve">                             </w:t>
            </w:r>
          </w:p>
          <w:p w:rsidR="00324E46" w:rsidRDefault="00324E46" w:rsidP="00CA518E">
            <w:pPr>
              <w:jc w:val="center"/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 xml:space="preserve">Табела планираних прихода </w:t>
            </w:r>
            <w:r w:rsidR="00CA518E">
              <w:rPr>
                <w:b/>
                <w:lang w:val="sr-Cyrl-CS"/>
              </w:rPr>
              <w:t>2020</w:t>
            </w:r>
            <w:r w:rsidRPr="00323BD6">
              <w:rPr>
                <w:b/>
                <w:lang w:val="sr-Cyrl-CS"/>
              </w:rPr>
              <w:t>/20</w:t>
            </w:r>
            <w:r w:rsidR="00C826D9">
              <w:rPr>
                <w:b/>
                <w:lang w:val="sr-Cyrl-CS"/>
              </w:rPr>
              <w:t>2</w:t>
            </w:r>
            <w:r w:rsidR="00CA518E">
              <w:rPr>
                <w:b/>
                <w:lang w:val="sr-Cyrl-CS"/>
              </w:rPr>
              <w:t>1</w:t>
            </w:r>
          </w:p>
          <w:p w:rsidR="004218E4" w:rsidRDefault="004218E4" w:rsidP="00CA518E">
            <w:pPr>
              <w:jc w:val="center"/>
              <w:rPr>
                <w:b/>
                <w:lang w:val="sr-Cyrl-CS"/>
              </w:rPr>
            </w:pPr>
          </w:p>
          <w:p w:rsidR="004218E4" w:rsidRPr="00323BD6" w:rsidRDefault="004218E4" w:rsidP="00CA518E">
            <w:pPr>
              <w:jc w:val="center"/>
              <w:rPr>
                <w:b/>
                <w:lang w:val="sr-Latn-CS"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1108667A" wp14:editId="0A500D19">
                  <wp:extent cx="5991225" cy="3162300"/>
                  <wp:effectExtent l="0" t="0" r="9525" b="0"/>
                  <wp:docPr id="9" name="Chart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</wp:inline>
              </w:drawing>
            </w:r>
          </w:p>
        </w:tc>
        <w:tc>
          <w:tcPr>
            <w:tcW w:w="968" w:type="dxa"/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rPr>
                <w:lang w:val="ru-RU"/>
              </w:rPr>
            </w:pPr>
          </w:p>
        </w:tc>
      </w:tr>
    </w:tbl>
    <w:p w:rsidR="00324E46" w:rsidRPr="005002AA" w:rsidRDefault="00324E46" w:rsidP="00324E46">
      <w:pPr>
        <w:autoSpaceDE w:val="0"/>
        <w:autoSpaceDN w:val="0"/>
        <w:adjustRightInd w:val="0"/>
        <w:jc w:val="center"/>
      </w:pPr>
    </w:p>
    <w:p w:rsidR="00CC4D83" w:rsidRPr="005002AA" w:rsidRDefault="00CC4D83" w:rsidP="00324E46">
      <w:pPr>
        <w:autoSpaceDE w:val="0"/>
        <w:autoSpaceDN w:val="0"/>
        <w:adjustRightInd w:val="0"/>
        <w:jc w:val="center"/>
      </w:pPr>
    </w:p>
    <w:p w:rsidR="006760B6" w:rsidRDefault="007716EE" w:rsidP="007716EE">
      <w:pPr>
        <w:autoSpaceDE w:val="0"/>
        <w:autoSpaceDN w:val="0"/>
        <w:adjustRightInd w:val="0"/>
        <w:jc w:val="both"/>
      </w:pPr>
      <w:r w:rsidRPr="005002AA">
        <w:rPr>
          <w:lang w:val="sr-Cyrl-CS"/>
        </w:rPr>
        <w:lastRenderedPageBreak/>
        <w:tab/>
      </w:r>
      <w:r w:rsidRPr="005002AA">
        <w:t xml:space="preserve">Приходи буџета </w:t>
      </w:r>
      <w:r w:rsidRPr="005002AA">
        <w:rPr>
          <w:lang w:val="sr-Cyrl-CS"/>
        </w:rPr>
        <w:t xml:space="preserve">за </w:t>
      </w:r>
      <w:r w:rsidR="00D052DA">
        <w:t>202</w:t>
      </w:r>
      <w:r w:rsidR="00BE4D63">
        <w:rPr>
          <w:lang w:val="sr-Cyrl-RS"/>
        </w:rPr>
        <w:t>1</w:t>
      </w:r>
      <w:r w:rsidRPr="005002AA">
        <w:t>. годину пројектовани су на основу оств</w:t>
      </w:r>
      <w:r w:rsidR="00BE4D63">
        <w:t>арења средстава буџета током 2020</w:t>
      </w:r>
      <w:r w:rsidRPr="005002AA">
        <w:t>. године и имајући у виду неке, већ уобичајене, поставке у планирању прихода (порески приходи пројектују се у складу са номиналним растом БДП, а не</w:t>
      </w:r>
      <w:r w:rsidR="006760B6">
        <w:t>порески у складу са инфлацијом).</w:t>
      </w:r>
    </w:p>
    <w:p w:rsidR="007716EE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ab/>
      </w:r>
      <w:r w:rsidRPr="005002AA">
        <w:t>Подела прихода на пореске и непореске установљена је, како је наведено, Законом о буџетском систему, при чему су порески приходи одређени као "врста јавних прихода које држава прикупља обавезним плаћањима пореских обвезника, без обавезе извршења специјалне услуге заузврат", а непорески приходи као "врста јавних прихода који се наплаћују правним или физичким лицима за коришћење јавних добара (накнаде), пружање одређене јавне услуге (таксе), због кршења уговорених или законских одредби (пенали и казне), као и приходи који се остваре употребом јавних средстава".</w:t>
      </w:r>
    </w:p>
    <w:p w:rsidR="008D7CBF" w:rsidRPr="005002AA" w:rsidRDefault="008D7CBF" w:rsidP="008D7CBF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 w:eastAsia="sr-Latn-CS"/>
        </w:rPr>
        <w:t xml:space="preserve">Поред текућих трансфера од других нивоа власти у корист нивоа општине који учествује у буџетским приходима </w:t>
      </w:r>
      <w:r w:rsidRPr="004218E4">
        <w:rPr>
          <w:lang w:val="sr-Cyrl-CS" w:eastAsia="sr-Latn-CS"/>
        </w:rPr>
        <w:t xml:space="preserve">са </w:t>
      </w:r>
      <w:r w:rsidR="004218E4" w:rsidRPr="004218E4">
        <w:rPr>
          <w:lang w:val="sr-Cyrl-CS" w:eastAsia="sr-Latn-CS"/>
        </w:rPr>
        <w:t>28,33</w:t>
      </w:r>
      <w:r w:rsidRPr="004218E4">
        <w:rPr>
          <w:lang w:val="sr-Cyrl-CS" w:eastAsia="sr-Latn-CS"/>
        </w:rPr>
        <w:t>%,</w:t>
      </w:r>
      <w:r w:rsidRPr="005002AA">
        <w:rPr>
          <w:lang w:val="sr-Cyrl-CS" w:eastAsia="sr-Latn-CS"/>
        </w:rPr>
        <w:t xml:space="preserve"> п</w:t>
      </w:r>
      <w:r w:rsidRPr="005002AA">
        <w:t xml:space="preserve">одела прихода на пореске и непореске показује доминантно учешће фискалне категорије прихода, то јест </w:t>
      </w:r>
      <w:r w:rsidRPr="005002AA">
        <w:rPr>
          <w:b/>
          <w:bCs/>
        </w:rPr>
        <w:t>пореза</w:t>
      </w:r>
      <w:r w:rsidRPr="005002AA">
        <w:t xml:space="preserve">, у структури текућих прихода и укупних средстава буџета јер се процењују у износу од </w:t>
      </w:r>
      <w:r w:rsidR="004218E4">
        <w:rPr>
          <w:lang w:val="sr-Cyrl-RS"/>
        </w:rPr>
        <w:t>38</w:t>
      </w:r>
      <w:r w:rsidR="004E58DC">
        <w:rPr>
          <w:lang w:val="en-GB"/>
        </w:rPr>
        <w:t>1</w:t>
      </w:r>
      <w:r w:rsidR="004218E4">
        <w:rPr>
          <w:lang w:val="sr-Cyrl-RS"/>
        </w:rPr>
        <w:t>.</w:t>
      </w:r>
      <w:r w:rsidR="004E58DC">
        <w:rPr>
          <w:lang w:val="en-GB"/>
        </w:rPr>
        <w:t>2</w:t>
      </w:r>
      <w:r w:rsidR="004218E4">
        <w:rPr>
          <w:lang w:val="sr-Cyrl-RS"/>
        </w:rPr>
        <w:t xml:space="preserve">50.000,00 </w:t>
      </w:r>
      <w:r w:rsidRPr="005002AA">
        <w:t xml:space="preserve">динара (што је </w:t>
      </w:r>
      <w:r w:rsidR="004218E4">
        <w:rPr>
          <w:lang w:val="sr-Cyrl-RS"/>
        </w:rPr>
        <w:t>55,</w:t>
      </w:r>
      <w:r w:rsidR="004218E4" w:rsidRPr="004218E4">
        <w:rPr>
          <w:lang w:val="sr-Cyrl-RS"/>
        </w:rPr>
        <w:t>32</w:t>
      </w:r>
      <w:r w:rsidRPr="004218E4">
        <w:t>%</w:t>
      </w:r>
      <w:r w:rsidRPr="005002AA">
        <w:t xml:space="preserve"> текућих прихода), док </w:t>
      </w:r>
      <w:r w:rsidRPr="005002AA">
        <w:rPr>
          <w:b/>
          <w:bCs/>
        </w:rPr>
        <w:t xml:space="preserve">непорески приходи </w:t>
      </w:r>
      <w:r w:rsidRPr="005002AA">
        <w:t xml:space="preserve">износе </w:t>
      </w:r>
      <w:r w:rsidR="004218E4">
        <w:rPr>
          <w:lang w:val="sr-Cyrl-RS"/>
        </w:rPr>
        <w:t xml:space="preserve">111.345.000,00 </w:t>
      </w:r>
      <w:r w:rsidRPr="005002AA">
        <w:t xml:space="preserve">динара или </w:t>
      </w:r>
      <w:r w:rsidR="004218E4">
        <w:rPr>
          <w:lang w:val="sr-Cyrl-RS"/>
        </w:rPr>
        <w:t>16,19%</w:t>
      </w:r>
      <w:r>
        <w:rPr>
          <w:lang w:val="sr-Cyrl-CS"/>
        </w:rPr>
        <w:t xml:space="preserve">текућих прихода </w:t>
      </w:r>
      <w:r w:rsidRPr="005002AA">
        <w:t xml:space="preserve"> буџета. </w:t>
      </w:r>
    </w:p>
    <w:p w:rsidR="007716EE" w:rsidRPr="005002AA" w:rsidRDefault="007716EE" w:rsidP="007716EE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ab/>
      </w:r>
      <w:r w:rsidRPr="005002AA">
        <w:t>Индиректни корисници (установе и организације основане од стране</w:t>
      </w:r>
      <w:r w:rsidR="00D1645B">
        <w:rPr>
          <w:lang w:val="sr-Cyrl-CS"/>
        </w:rPr>
        <w:t xml:space="preserve"> </w:t>
      </w:r>
      <w:r w:rsidRPr="005002AA">
        <w:rPr>
          <w:lang w:val="sr-Cyrl-CS"/>
        </w:rPr>
        <w:t>општине Нова Варош</w:t>
      </w:r>
      <w:r w:rsidRPr="005002AA">
        <w:t>), којима припадају сопствени приходи, планирали су приходе које очекују на подрачуну сопствених средстава. Према пројекцијама ових корисник</w:t>
      </w:r>
      <w:r w:rsidR="00224F4F">
        <w:t>а буџета</w:t>
      </w:r>
      <w:r w:rsidR="00C826D9">
        <w:rPr>
          <w:lang w:val="sr-Cyrl-CS"/>
        </w:rPr>
        <w:t xml:space="preserve">, </w:t>
      </w:r>
      <w:r w:rsidRPr="005002AA">
        <w:t xml:space="preserve">на име додатних прихода, који су исказани у </w:t>
      </w:r>
      <w:r w:rsidRPr="005002AA">
        <w:rPr>
          <w:lang w:val="sr-Cyrl-CS"/>
        </w:rPr>
        <w:t>средњој колони Одлуке буџета</w:t>
      </w:r>
      <w:r w:rsidRPr="005002AA">
        <w:t>, планирано је</w:t>
      </w:r>
      <w:r w:rsidR="00C826D9">
        <w:rPr>
          <w:lang w:val="sr-Cyrl-CS"/>
        </w:rPr>
        <w:t xml:space="preserve"> </w:t>
      </w:r>
      <w:r w:rsidR="004218E4">
        <w:rPr>
          <w:lang w:val="sr-Cyrl-CS"/>
        </w:rPr>
        <w:t>72.445.000,00</w:t>
      </w:r>
      <w:r w:rsidR="00D1645B">
        <w:rPr>
          <w:lang w:val="sr-Cyrl-CS"/>
        </w:rPr>
        <w:t xml:space="preserve"> </w:t>
      </w:r>
      <w:r w:rsidRPr="005002AA">
        <w:t xml:space="preserve">динара, тако да су </w:t>
      </w:r>
      <w:r w:rsidR="008D7CBF">
        <w:rPr>
          <w:lang w:val="sr-Cyrl-CS"/>
        </w:rPr>
        <w:t xml:space="preserve">са пренетим неутрошеним средствима буџета из претходне године </w:t>
      </w:r>
      <w:r w:rsidRPr="005002AA">
        <w:t xml:space="preserve">укупна средства буџета за наредну годину планирана у износу од </w:t>
      </w:r>
      <w:r w:rsidR="004218E4">
        <w:rPr>
          <w:lang w:val="sr-Cyrl-RS"/>
        </w:rPr>
        <w:t>756.</w:t>
      </w:r>
      <w:r w:rsidR="004E58DC">
        <w:rPr>
          <w:lang w:val="en-GB"/>
        </w:rPr>
        <w:t>5</w:t>
      </w:r>
      <w:r w:rsidR="004218E4">
        <w:rPr>
          <w:lang w:val="sr-Cyrl-RS"/>
        </w:rPr>
        <w:t>95.000,</w:t>
      </w:r>
      <w:r w:rsidR="004218E4" w:rsidRPr="004218E4">
        <w:rPr>
          <w:lang w:val="sr-Cyrl-RS"/>
        </w:rPr>
        <w:t>00</w:t>
      </w:r>
      <w:r w:rsidRPr="004218E4">
        <w:t>динара.</w:t>
      </w:r>
    </w:p>
    <w:p w:rsidR="005256E0" w:rsidRPr="005002AA" w:rsidRDefault="00324E46" w:rsidP="008D7CBF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Latn-CS"/>
        </w:rPr>
        <w:tab/>
      </w:r>
      <w:r w:rsidR="003344E9" w:rsidRPr="005002AA">
        <w:rPr>
          <w:lang w:val="sr-Cyrl-CS" w:eastAsia="sr-Latn-CS"/>
        </w:rPr>
        <w:t>П</w:t>
      </w:r>
      <w:r w:rsidR="005256E0" w:rsidRPr="005002AA">
        <w:rPr>
          <w:lang w:val="sr-Cyrl-CS" w:eastAsia="sr-Latn-CS"/>
        </w:rPr>
        <w:t xml:space="preserve">орез на </w:t>
      </w:r>
      <w:r w:rsidR="00040617">
        <w:rPr>
          <w:lang w:val="sr-Cyrl-CS" w:eastAsia="sr-Latn-CS"/>
        </w:rPr>
        <w:t xml:space="preserve"> зараде</w:t>
      </w:r>
      <w:r w:rsidR="0016650F" w:rsidRPr="005002AA">
        <w:rPr>
          <w:lang w:val="sr-Cyrl-CS" w:eastAsia="sr-Latn-CS"/>
        </w:rPr>
        <w:t xml:space="preserve"> </w:t>
      </w:r>
      <w:r w:rsidR="005256E0" w:rsidRPr="005002AA">
        <w:rPr>
          <w:lang w:val="sr-Cyrl-CS" w:eastAsia="sr-Latn-CS"/>
        </w:rPr>
        <w:t xml:space="preserve">представља један од кључних буџетских прихода који у </w:t>
      </w:r>
      <w:r w:rsidR="00040617">
        <w:rPr>
          <w:lang w:val="sr-Cyrl-CS" w:eastAsia="sr-Latn-CS"/>
        </w:rPr>
        <w:t xml:space="preserve">текућим </w:t>
      </w:r>
      <w:r w:rsidR="005256E0" w:rsidRPr="005002AA">
        <w:rPr>
          <w:lang w:val="sr-Cyrl-CS" w:eastAsia="sr-Latn-CS"/>
        </w:rPr>
        <w:t>буџетским приходима учествује са</w:t>
      </w:r>
      <w:r w:rsidR="0016650F" w:rsidRPr="005002AA">
        <w:rPr>
          <w:lang w:val="sr-Cyrl-CS" w:eastAsia="sr-Latn-CS"/>
        </w:rPr>
        <w:t xml:space="preserve"> </w:t>
      </w:r>
      <w:r w:rsidR="00040617">
        <w:rPr>
          <w:lang w:val="sr-Cyrl-CS" w:eastAsia="sr-Latn-CS"/>
        </w:rPr>
        <w:t>2</w:t>
      </w:r>
      <w:r w:rsidR="004218E4">
        <w:rPr>
          <w:lang w:val="sr-Cyrl-CS" w:eastAsia="sr-Latn-CS"/>
        </w:rPr>
        <w:t>0</w:t>
      </w:r>
      <w:r w:rsidR="00040617">
        <w:rPr>
          <w:lang w:val="sr-Cyrl-CS" w:eastAsia="sr-Latn-CS"/>
        </w:rPr>
        <w:t>,</w:t>
      </w:r>
      <w:r w:rsidR="004218E4">
        <w:rPr>
          <w:lang w:val="sr-Cyrl-CS" w:eastAsia="sr-Latn-CS"/>
        </w:rPr>
        <w:t>42</w:t>
      </w:r>
      <w:r w:rsidR="008D7CBF">
        <w:rPr>
          <w:lang w:val="sr-Cyrl-CS" w:eastAsia="sr-Latn-CS"/>
        </w:rPr>
        <w:t xml:space="preserve">% , односно </w:t>
      </w:r>
      <w:r w:rsidR="004218E4">
        <w:rPr>
          <w:lang w:val="sr-Cyrl-CS" w:eastAsia="sr-Latn-CS"/>
        </w:rPr>
        <w:t xml:space="preserve">36,9% </w:t>
      </w:r>
      <w:r w:rsidR="003344E9" w:rsidRPr="005002AA">
        <w:rPr>
          <w:lang w:val="sr-Cyrl-CS" w:eastAsia="sr-Latn-CS"/>
        </w:rPr>
        <w:t>у пореским приходима.</w:t>
      </w:r>
      <w:r w:rsidR="005256E0" w:rsidRPr="005002AA">
        <w:rPr>
          <w:lang w:val="sr-Cyrl-CS" w:eastAsia="sr-Latn-CS"/>
        </w:rPr>
        <w:t xml:space="preserve"> </w:t>
      </w:r>
    </w:p>
    <w:p w:rsidR="005256E0" w:rsidRPr="005002AA" w:rsidRDefault="0016650F" w:rsidP="005256E0">
      <w:pPr>
        <w:ind w:firstLine="720"/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 xml:space="preserve">У структури пореза на доходак, добит и капиталне добитке најзначајнији су порез на зараде, порез на друге приходе и порез на приходе од самосталних делатности. </w:t>
      </w:r>
      <w:r w:rsidR="005256E0" w:rsidRPr="005002AA">
        <w:rPr>
          <w:lang w:val="sr-Cyrl-CS" w:eastAsia="sr-Latn-CS"/>
        </w:rPr>
        <w:t>Порез на приход од самосталних делатности планиран је у износу од</w:t>
      </w:r>
      <w:r w:rsidR="004E58DC">
        <w:rPr>
          <w:lang w:val="en-GB" w:eastAsia="sr-Latn-CS"/>
        </w:rPr>
        <w:t xml:space="preserve"> </w:t>
      </w:r>
      <w:r w:rsidR="004218E4">
        <w:rPr>
          <w:lang w:val="sr-Cyrl-CS" w:eastAsia="sr-Latn-CS"/>
        </w:rPr>
        <w:t>20.540.000,00 динара</w:t>
      </w:r>
      <w:r w:rsidR="005256E0" w:rsidRPr="005002AA">
        <w:rPr>
          <w:lang w:val="sr-Cyrl-CS" w:eastAsia="sr-Latn-CS"/>
        </w:rPr>
        <w:t>.Порески обвезник је физичко лице, пореска основица је опорезива добит, а пореска стопа 10%. Порески обвезник који не води пословне књиге овај порез плаћа паушално. Порез на приходе од самосталних делатности утврђује се самоопорезивањем, а за паушалце решења доноси Пореска управа.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Latn-CS" w:eastAsia="sr-Latn-CS"/>
        </w:rPr>
        <w:tab/>
        <w:t xml:space="preserve">Порез на друге приходе </w:t>
      </w:r>
      <w:r w:rsidRPr="005002AA">
        <w:rPr>
          <w:lang w:val="sr-Cyrl-CS" w:eastAsia="sr-Latn-CS"/>
        </w:rPr>
        <w:t xml:space="preserve">планиран </w:t>
      </w:r>
      <w:r w:rsidRPr="005002AA">
        <w:rPr>
          <w:lang w:val="sr-Latn-CS" w:eastAsia="sr-Latn-CS"/>
        </w:rPr>
        <w:t xml:space="preserve">је у износу </w:t>
      </w:r>
      <w:r w:rsidRPr="00040617">
        <w:rPr>
          <w:lang w:val="sr-Latn-CS" w:eastAsia="sr-Latn-CS"/>
        </w:rPr>
        <w:t>од</w:t>
      </w:r>
      <w:r w:rsidR="00040617">
        <w:rPr>
          <w:lang w:val="sr-Cyrl-CS" w:eastAsia="sr-Latn-CS"/>
        </w:rPr>
        <w:t xml:space="preserve"> </w:t>
      </w:r>
      <w:r w:rsidR="00636310">
        <w:rPr>
          <w:lang w:val="sr-Cyrl-CS" w:eastAsia="sr-Latn-CS"/>
        </w:rPr>
        <w:t>15.000.000,00</w:t>
      </w:r>
      <w:r w:rsidR="0016650F" w:rsidRPr="005002AA">
        <w:rPr>
          <w:lang w:val="sr-Cyrl-CS" w:eastAsia="sr-Latn-CS"/>
        </w:rPr>
        <w:t>динара</w:t>
      </w:r>
      <w:r w:rsidRPr="005002AA">
        <w:rPr>
          <w:lang w:val="sr-Cyrl-CS" w:eastAsia="sr-Latn-CS"/>
        </w:rPr>
        <w:t>. Под другим приходима подразумевају се: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уговора о делу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уговора о привременим и повременим пословима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онову допунског рада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по основу трговинског заступања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-приходи чланова надзорног и управног одбора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>-накнаде посланицима и одборницима и др.</w:t>
      </w:r>
    </w:p>
    <w:p w:rsidR="00FE6A1D" w:rsidRPr="005002AA" w:rsidRDefault="005256E0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="00FE6A1D" w:rsidRPr="005002AA">
        <w:rPr>
          <w:bCs/>
          <w:lang w:val="sr-Cyrl-CS"/>
        </w:rPr>
        <w:t>Порез на имовину је планиран у износу од</w:t>
      </w:r>
      <w:r w:rsidR="00AF07A3">
        <w:rPr>
          <w:bCs/>
          <w:lang w:val="sr-Cyrl-CS"/>
        </w:rPr>
        <w:t xml:space="preserve"> </w:t>
      </w:r>
      <w:r w:rsidR="00636310">
        <w:rPr>
          <w:bCs/>
          <w:lang w:val="sr-Cyrl-CS"/>
        </w:rPr>
        <w:t>68.960.000,00</w:t>
      </w:r>
      <w:r w:rsidR="00FE6A1D" w:rsidRPr="005002AA">
        <w:rPr>
          <w:bCs/>
          <w:lang w:val="sr-Cyrl-CS"/>
        </w:rPr>
        <w:t>динара.У структури ових прихода најзначајнији приход од</w:t>
      </w:r>
      <w:r w:rsidR="00636310">
        <w:rPr>
          <w:bCs/>
          <w:lang w:val="sr-Cyrl-CS"/>
        </w:rPr>
        <w:t xml:space="preserve"> 59.000.000,00</w:t>
      </w:r>
      <w:r w:rsidR="00C57C72" w:rsidRPr="00040617">
        <w:rPr>
          <w:bCs/>
          <w:lang w:val="sr-Cyrl-CS"/>
        </w:rPr>
        <w:t>,00</w:t>
      </w:r>
      <w:r w:rsidR="00C57C72" w:rsidRPr="005002AA">
        <w:rPr>
          <w:bCs/>
          <w:lang w:val="sr-Cyrl-CS"/>
        </w:rPr>
        <w:t xml:space="preserve"> </w:t>
      </w:r>
      <w:r w:rsidR="00FE6A1D" w:rsidRPr="005002AA">
        <w:rPr>
          <w:bCs/>
          <w:lang w:val="sr-Cyrl-RS"/>
        </w:rPr>
        <w:t>д</w:t>
      </w:r>
      <w:r w:rsidR="00FE6A1D" w:rsidRPr="005002AA">
        <w:rPr>
          <w:bCs/>
          <w:lang w:val="sr-Cyrl-CS"/>
        </w:rPr>
        <w:t>инара планиран је на основу тзв. класичног пореза на имовину.</w:t>
      </w:r>
      <w:r w:rsidRPr="005002AA">
        <w:rPr>
          <w:lang w:val="sr-Cyrl-CS" w:eastAsia="sr-Latn-CS"/>
        </w:rPr>
        <w:t xml:space="preserve"> У структури </w:t>
      </w:r>
      <w:r w:rsidR="00FE6A1D" w:rsidRPr="005002AA">
        <w:rPr>
          <w:lang w:val="sr-Cyrl-CS" w:eastAsia="sr-Latn-CS"/>
        </w:rPr>
        <w:t>тзв.</w:t>
      </w:r>
      <w:r w:rsidR="00FE6A1D" w:rsidRPr="005002AA">
        <w:rPr>
          <w:bCs/>
          <w:lang w:val="sr-Cyrl-CS"/>
        </w:rPr>
        <w:t xml:space="preserve"> класичног пореза на имовину,</w:t>
      </w:r>
      <w:r w:rsidR="00FE6A1D" w:rsidRPr="005002AA">
        <w:rPr>
          <w:lang w:val="sr-Cyrl-CS" w:eastAsia="sr-Latn-CS"/>
        </w:rPr>
        <w:t xml:space="preserve"> </w:t>
      </w:r>
      <w:r w:rsidRPr="005002AA">
        <w:rPr>
          <w:lang w:val="sr-Cyrl-CS" w:eastAsia="sr-Latn-CS"/>
        </w:rPr>
        <w:t xml:space="preserve">учествује порез на имовину физичких лица </w:t>
      </w:r>
      <w:r w:rsidR="00FE6A1D" w:rsidRPr="005002AA">
        <w:rPr>
          <w:lang w:val="sr-Cyrl-CS" w:eastAsia="sr-Latn-CS"/>
        </w:rPr>
        <w:t xml:space="preserve"> са </w:t>
      </w:r>
      <w:r w:rsidR="00636310">
        <w:rPr>
          <w:lang w:val="sr-Cyrl-CS" w:eastAsia="sr-Latn-CS"/>
        </w:rPr>
        <w:t>66,11</w:t>
      </w:r>
      <w:r w:rsidRPr="00040617">
        <w:rPr>
          <w:lang w:val="sr-Cyrl-CS" w:eastAsia="sr-Latn-CS"/>
        </w:rPr>
        <w:t>%</w:t>
      </w:r>
      <w:r w:rsidRPr="005002AA">
        <w:rPr>
          <w:lang w:val="sr-Cyrl-CS" w:eastAsia="sr-Latn-CS"/>
        </w:rPr>
        <w:t xml:space="preserve"> и порез на имовину правних лица са </w:t>
      </w:r>
      <w:r w:rsidR="00636310">
        <w:rPr>
          <w:lang w:val="sr-Cyrl-CS" w:eastAsia="sr-Latn-CS"/>
        </w:rPr>
        <w:t>33,89</w:t>
      </w:r>
      <w:r w:rsidRPr="00040617">
        <w:rPr>
          <w:lang w:val="sr-Cyrl-CS" w:eastAsia="sr-Latn-CS"/>
        </w:rPr>
        <w:t>%</w:t>
      </w:r>
      <w:r w:rsidR="00FE6A1D" w:rsidRPr="005002AA">
        <w:rPr>
          <w:bCs/>
          <w:lang w:val="sr-Cyrl-CS"/>
        </w:rPr>
        <w:t xml:space="preserve"> 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Порез на капиталне трансакције планиран је у износу од </w:t>
      </w:r>
      <w:r w:rsidR="00636310">
        <w:rPr>
          <w:lang w:val="sr-Cyrl-CS" w:eastAsia="sr-Latn-CS"/>
        </w:rPr>
        <w:t>6.460.000,00</w:t>
      </w:r>
      <w:r w:rsidR="00C57C72" w:rsidRPr="005002AA">
        <w:rPr>
          <w:lang w:val="sr-Cyrl-CS" w:eastAsia="sr-Latn-CS"/>
        </w:rPr>
        <w:t>динара</w:t>
      </w:r>
      <w:r w:rsidRPr="005002AA">
        <w:rPr>
          <w:lang w:val="sr-Cyrl-CS" w:eastAsia="sr-Latn-CS"/>
        </w:rPr>
        <w:t>. Састоји се од пореза на пренос апсолутних права на непокретности и пореза на пренос апсолутних права на половним моторним возилима и пловним објектима.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lastRenderedPageBreak/>
        <w:tab/>
        <w:t>Приходи од пореза на моторна возила планиран је у износу од</w:t>
      </w:r>
      <w:r w:rsidR="00C57C72" w:rsidRPr="005002AA">
        <w:rPr>
          <w:lang w:val="sr-Cyrl-CS" w:eastAsia="sr-Latn-CS"/>
        </w:rPr>
        <w:t xml:space="preserve"> </w:t>
      </w:r>
      <w:r w:rsidR="00C57C72" w:rsidRPr="00040617">
        <w:rPr>
          <w:lang w:val="sr-Cyrl-CS" w:eastAsia="sr-Latn-CS"/>
        </w:rPr>
        <w:t>8.</w:t>
      </w:r>
      <w:r w:rsidR="00636310">
        <w:rPr>
          <w:lang w:val="sr-Cyrl-CS" w:eastAsia="sr-Latn-CS"/>
        </w:rPr>
        <w:t>0</w:t>
      </w:r>
      <w:r w:rsidR="00C57C72" w:rsidRPr="00040617">
        <w:rPr>
          <w:lang w:val="sr-Cyrl-CS" w:eastAsia="sr-Latn-CS"/>
        </w:rPr>
        <w:t>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 Састоји се од комуналне таксе за држање моторних возила, која се плаћа приликом регистрације аута.</w:t>
      </w:r>
    </w:p>
    <w:p w:rsidR="00C57C72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Боравишна такса је планирана у износу од</w:t>
      </w:r>
      <w:r w:rsidR="00C57C72" w:rsidRPr="005002AA">
        <w:rPr>
          <w:lang w:val="sr-Cyrl-CS" w:eastAsia="sr-Latn-CS"/>
        </w:rPr>
        <w:t xml:space="preserve"> </w:t>
      </w:r>
      <w:r w:rsidR="00636310">
        <w:rPr>
          <w:lang w:val="sr-Cyrl-CS" w:eastAsia="sr-Latn-CS"/>
        </w:rPr>
        <w:t>4.5</w:t>
      </w:r>
      <w:r w:rsidR="00040617">
        <w:rPr>
          <w:lang w:val="sr-Cyrl-CS" w:eastAsia="sr-Latn-CS"/>
        </w:rPr>
        <w:t xml:space="preserve">00.000,00 </w:t>
      </w:r>
      <w:r w:rsidR="00C57C72" w:rsidRPr="00040617">
        <w:rPr>
          <w:lang w:val="sr-Cyrl-CS" w:eastAsia="sr-Latn-CS"/>
        </w:rPr>
        <w:t>динара.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>Оптинске и градске накнаде су</w:t>
      </w:r>
      <w:r w:rsidR="00C57C72" w:rsidRPr="005002AA">
        <w:rPr>
          <w:lang w:val="sr-Cyrl-CS" w:eastAsia="sr-Latn-CS"/>
        </w:rPr>
        <w:t xml:space="preserve"> </w:t>
      </w:r>
      <w:r w:rsidR="00040617" w:rsidRPr="00040617">
        <w:rPr>
          <w:lang w:val="sr-Cyrl-CS" w:eastAsia="sr-Latn-CS"/>
        </w:rPr>
        <w:t>1</w:t>
      </w:r>
      <w:r w:rsidR="00AF07A3">
        <w:rPr>
          <w:lang w:val="sr-Cyrl-CS" w:eastAsia="sr-Latn-CS"/>
        </w:rPr>
        <w:t>02</w:t>
      </w:r>
      <w:r w:rsidR="00C57C72" w:rsidRPr="00040617">
        <w:rPr>
          <w:lang w:val="sr-Cyrl-CS" w:eastAsia="sr-Latn-CS"/>
        </w:rPr>
        <w:t>.000.000,00динара</w:t>
      </w:r>
      <w:r w:rsidRPr="005002AA">
        <w:rPr>
          <w:lang w:val="sr-Cyrl-CS" w:eastAsia="sr-Latn-CS"/>
        </w:rPr>
        <w:t>, а односе се на накнаду за заштиту и унапређење животне средине,</w:t>
      </w:r>
      <w:r w:rsidR="00DC774B">
        <w:rPr>
          <w:lang w:val="sr-Cyrl-CS" w:eastAsia="sr-Latn-CS"/>
        </w:rPr>
        <w:t xml:space="preserve"> накнаду за коришћење простора на јавним површинама у пословне и друге сврхе,</w:t>
      </w:r>
      <w:r w:rsidRPr="005002AA">
        <w:rPr>
          <w:lang w:val="sr-Cyrl-CS" w:eastAsia="sr-Latn-CS"/>
        </w:rPr>
        <w:t xml:space="preserve"> коју утврђује и наплаћује локлана пореска администрација.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Комунална такса за истицање фирме је планирана  </w:t>
      </w:r>
      <w:r w:rsidR="00DC774B">
        <w:rPr>
          <w:lang w:val="sr-Cyrl-CS" w:eastAsia="sr-Latn-CS"/>
        </w:rPr>
        <w:t>18</w:t>
      </w:r>
      <w:r w:rsidR="00FF69BF">
        <w:rPr>
          <w:lang w:val="sr-Cyrl-CS" w:eastAsia="sr-Latn-CS"/>
        </w:rPr>
        <w:t>.</w:t>
      </w:r>
      <w:r w:rsidR="00C57C72" w:rsidRPr="00FF69BF">
        <w:rPr>
          <w:lang w:val="sr-Cyrl-CS" w:eastAsia="sr-Latn-CS"/>
        </w:rPr>
        <w:t>000.000,00</w:t>
      </w:r>
      <w:r w:rsidR="00C57C72" w:rsidRPr="005002AA">
        <w:rPr>
          <w:lang w:val="sr-Cyrl-CS" w:eastAsia="sr-Latn-CS"/>
        </w:rPr>
        <w:t xml:space="preserve"> динара</w:t>
      </w:r>
      <w:r w:rsidRPr="005002AA">
        <w:rPr>
          <w:lang w:val="sr-Cyrl-CS" w:eastAsia="sr-Latn-CS"/>
        </w:rPr>
        <w:t>.То је још један приход који утврђује и наплаћује</w:t>
      </w:r>
      <w:r w:rsidR="00FE6A1D" w:rsidRPr="005002AA">
        <w:rPr>
          <w:lang w:val="sr-Cyrl-CS" w:eastAsia="sr-Latn-CS"/>
        </w:rPr>
        <w:t xml:space="preserve"> локална пореска администрација, а</w:t>
      </w:r>
      <w:r w:rsidR="00FE6A1D" w:rsidRPr="005002AA">
        <w:rPr>
          <w:bCs/>
          <w:lang w:val="sr-Cyrl-CS"/>
        </w:rPr>
        <w:t xml:space="preserve"> за коју је одредбом члана 15б Закона о финансирању локалне самоуправе прописан највиши износ.</w:t>
      </w:r>
    </w:p>
    <w:p w:rsidR="00FE6A1D" w:rsidRPr="005002AA" w:rsidRDefault="005256E0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="00FE6A1D" w:rsidRPr="005002AA">
        <w:rPr>
          <w:bCs/>
          <w:lang w:val="sr-Cyrl-CS"/>
        </w:rPr>
        <w:t xml:space="preserve"> Ненаменски трансфер планиран је сходно Упуству за припрему одлук</w:t>
      </w:r>
      <w:r w:rsidR="00DC774B">
        <w:rPr>
          <w:bCs/>
          <w:lang w:val="sr-Cyrl-CS"/>
        </w:rPr>
        <w:t>е о буџету локалне власти за 202</w:t>
      </w:r>
      <w:r w:rsidR="00636310">
        <w:rPr>
          <w:bCs/>
          <w:lang w:val="sr-Cyrl-CS"/>
        </w:rPr>
        <w:t>1</w:t>
      </w:r>
      <w:r w:rsidR="00416E9F" w:rsidRPr="005002AA">
        <w:rPr>
          <w:bCs/>
          <w:lang w:val="sr-Cyrl-CS"/>
        </w:rPr>
        <w:t>. годину и пројекцији за 202</w:t>
      </w:r>
      <w:r w:rsidR="00636310">
        <w:rPr>
          <w:bCs/>
          <w:lang w:val="sr-Cyrl-CS"/>
        </w:rPr>
        <w:t>1</w:t>
      </w:r>
      <w:r w:rsidR="00FE6A1D" w:rsidRPr="005002AA">
        <w:rPr>
          <w:bCs/>
          <w:lang w:val="sr-Cyrl-CS"/>
        </w:rPr>
        <w:t>. и 202</w:t>
      </w:r>
      <w:r w:rsidR="00636310">
        <w:rPr>
          <w:bCs/>
          <w:lang w:val="sr-Cyrl-CS"/>
        </w:rPr>
        <w:t>2</w:t>
      </w:r>
      <w:r w:rsidR="00FE6A1D" w:rsidRPr="005002AA">
        <w:rPr>
          <w:bCs/>
          <w:lang w:val="sr-Cyrl-CS"/>
        </w:rPr>
        <w:t xml:space="preserve">. годину </w:t>
      </w:r>
      <w:r w:rsidR="00636310">
        <w:rPr>
          <w:bCs/>
          <w:lang w:val="sr-Cyrl-CS"/>
        </w:rPr>
        <w:t>у истом износу као и 2020</w:t>
      </w:r>
      <w:r w:rsidR="00FE6A1D" w:rsidRPr="00FF69BF">
        <w:rPr>
          <w:bCs/>
          <w:lang w:val="sr-Cyrl-CS"/>
        </w:rPr>
        <w:t>. године, односно 15.687.753,00 динара месечно.</w:t>
      </w:r>
      <w:r w:rsidR="00DC774B">
        <w:rPr>
          <w:bCs/>
          <w:lang w:val="sr-Cyrl-CS"/>
        </w:rPr>
        <w:t xml:space="preserve"> Наменски трансфери су планирани за социјалне услуге и предшколски програм.</w:t>
      </w:r>
    </w:p>
    <w:p w:rsidR="005256E0" w:rsidRDefault="00FE6A1D" w:rsidP="00FE6A1D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lang w:val="sr-Cyrl-CS" w:eastAsia="sr-Latn-CS"/>
        </w:rPr>
        <w:tab/>
      </w:r>
      <w:r w:rsidRPr="005002AA">
        <w:rPr>
          <w:bCs/>
          <w:lang w:val="sr-Cyrl-CS"/>
        </w:rPr>
        <w:t>Приходи од имовине планирани су у износу од</w:t>
      </w:r>
      <w:r w:rsidR="00636310">
        <w:rPr>
          <w:bCs/>
          <w:lang w:val="sr-Cyrl-CS"/>
        </w:rPr>
        <w:t xml:space="preserve"> 4.050</w:t>
      </w:r>
      <w:r w:rsidR="00FF69BF">
        <w:rPr>
          <w:bCs/>
          <w:lang w:val="sr-Cyrl-CS"/>
        </w:rPr>
        <w:t xml:space="preserve">,00 </w:t>
      </w:r>
      <w:r w:rsidRPr="005002AA">
        <w:rPr>
          <w:bCs/>
          <w:lang w:val="sr-Cyrl-CS"/>
        </w:rPr>
        <w:t xml:space="preserve">динара или </w:t>
      </w:r>
      <w:r w:rsidR="00DC774B">
        <w:rPr>
          <w:bCs/>
          <w:lang w:val="sr-Cyrl-CS"/>
        </w:rPr>
        <w:t>0,5</w:t>
      </w:r>
      <w:r w:rsidR="00636310">
        <w:rPr>
          <w:bCs/>
          <w:lang w:val="sr-Cyrl-CS"/>
        </w:rPr>
        <w:t>9</w:t>
      </w:r>
      <w:r w:rsidR="00C57C72" w:rsidRPr="005002AA">
        <w:rPr>
          <w:bCs/>
          <w:lang w:val="sr-Cyrl-CS"/>
        </w:rPr>
        <w:t>%</w:t>
      </w:r>
      <w:r w:rsidR="00DC774B">
        <w:rPr>
          <w:bCs/>
          <w:lang w:val="sr-Cyrl-CS"/>
        </w:rPr>
        <w:t>.</w:t>
      </w:r>
    </w:p>
    <w:p w:rsidR="00BB7F14" w:rsidRPr="005002AA" w:rsidRDefault="00BB7F14" w:rsidP="00FE6A1D">
      <w:pPr>
        <w:autoSpaceDE w:val="0"/>
        <w:autoSpaceDN w:val="0"/>
        <w:adjustRightInd w:val="0"/>
        <w:jc w:val="both"/>
        <w:rPr>
          <w:lang w:val="sr-Cyrl-CS" w:eastAsia="sr-Latn-CS"/>
        </w:rPr>
      </w:pPr>
      <w:r>
        <w:rPr>
          <w:bCs/>
          <w:lang w:val="sr-Cyrl-CS"/>
        </w:rPr>
        <w:tab/>
        <w:t>Приходи од продаје добара и услуга планирани су у износу од 8.000.000,00 динара, а односе се на приходе од давања у закуп непокретности у државној својини и приходи остварени по основу пружањауслуга боравка деце у предшколским установама у корист нивоа општине.</w:t>
      </w:r>
      <w:r w:rsidRPr="00BB7F14">
        <w:t xml:space="preserve"> </w:t>
      </w:r>
      <w:r>
        <w:t>П</w:t>
      </w:r>
      <w:r w:rsidRPr="00505980">
        <w:t>риход</w:t>
      </w:r>
      <w:r>
        <w:t>и</w:t>
      </w:r>
      <w:r w:rsidRPr="00505980">
        <w:t xml:space="preserve"> </w:t>
      </w:r>
      <w:r>
        <w:t>остварени</w:t>
      </w:r>
      <w:r w:rsidRPr="00505980">
        <w:t xml:space="preserve"> по основу пружања ус</w:t>
      </w:r>
      <w:r>
        <w:t>луга боравка деце у предшколскиј</w:t>
      </w:r>
      <w:r w:rsidRPr="00505980">
        <w:t xml:space="preserve"> установ</w:t>
      </w:r>
      <w:r>
        <w:t>и „</w:t>
      </w:r>
      <w:r>
        <w:rPr>
          <w:lang w:val="sr-Cyrl-CS"/>
        </w:rPr>
        <w:t>Паша и Наташа</w:t>
      </w:r>
      <w:r>
        <w:t xml:space="preserve"> “, који су раније евидентирани као сопствени приход, </w:t>
      </w:r>
      <w:r>
        <w:rPr>
          <w:lang w:val="sr-Cyrl-CS"/>
        </w:rPr>
        <w:t xml:space="preserve">од </w:t>
      </w:r>
      <w:r>
        <w:t>2019. годин</w:t>
      </w:r>
      <w:r>
        <w:rPr>
          <w:lang w:val="sr-Cyrl-CS"/>
        </w:rPr>
        <w:t>е</w:t>
      </w:r>
      <w:r>
        <w:t xml:space="preserve"> уплаћ</w:t>
      </w:r>
      <w:r>
        <w:rPr>
          <w:lang w:val="sr-Cyrl-CS"/>
        </w:rPr>
        <w:t xml:space="preserve">ује </w:t>
      </w:r>
      <w:r>
        <w:t xml:space="preserve"> се директно у буџет општине </w:t>
      </w:r>
      <w:r w:rsidRPr="00505980">
        <w:t>на одговарајући рачун прописан за уплату јавних прихода</w:t>
      </w:r>
      <w:r>
        <w:t>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Таксе у корист нивоа општине су </w:t>
      </w:r>
      <w:r w:rsidR="00FE6A1D" w:rsidRPr="005002AA">
        <w:rPr>
          <w:lang w:val="sr-Cyrl-CS" w:eastAsia="sr-Latn-CS"/>
        </w:rPr>
        <w:t xml:space="preserve">планиране у износу од </w:t>
      </w:r>
      <w:r w:rsidR="00FF69BF">
        <w:rPr>
          <w:lang w:val="sr-Cyrl-CS" w:eastAsia="sr-Latn-CS"/>
        </w:rPr>
        <w:t>3</w:t>
      </w:r>
      <w:r w:rsidR="00C57C72" w:rsidRPr="005002AA">
        <w:rPr>
          <w:lang w:val="sr-Cyrl-CS" w:eastAsia="sr-Latn-CS"/>
        </w:rPr>
        <w:t>.</w:t>
      </w:r>
      <w:r w:rsidR="00DC774B">
        <w:rPr>
          <w:lang w:val="sr-Cyrl-CS" w:eastAsia="sr-Latn-CS"/>
        </w:rPr>
        <w:t>0</w:t>
      </w:r>
      <w:r w:rsidR="00C57C72" w:rsidRPr="005002AA">
        <w:rPr>
          <w:lang w:val="sr-Cyrl-CS" w:eastAsia="sr-Latn-CS"/>
        </w:rPr>
        <w:t>00.000,00 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Овај приход се односи на општинске административне таксе, накнаде за уређење грађевинског земљишта, трошкове прекршајног поступка и то </w:t>
      </w:r>
      <w:r w:rsidR="00FF69BF">
        <w:rPr>
          <w:lang w:val="sr-Cyrl-CS" w:eastAsia="sr-Latn-CS"/>
        </w:rPr>
        <w:t>су</w:t>
      </w:r>
      <w:r w:rsidRPr="005002AA">
        <w:rPr>
          <w:lang w:val="sr-Cyrl-CS" w:eastAsia="sr-Latn-CS"/>
        </w:rPr>
        <w:t xml:space="preserve">  изворни јавни приход општин</w:t>
      </w:r>
      <w:r w:rsidR="00FF69BF">
        <w:rPr>
          <w:lang w:val="sr-Cyrl-CS" w:eastAsia="sr-Latn-CS"/>
        </w:rPr>
        <w:t>е.</w:t>
      </w:r>
    </w:p>
    <w:p w:rsidR="005256E0" w:rsidRPr="005002AA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Приход од новчаних казни за прекршаје </w:t>
      </w:r>
      <w:r w:rsidR="00FE6A1D" w:rsidRPr="005002AA">
        <w:rPr>
          <w:lang w:val="sr-Cyrl-CS" w:eastAsia="sr-Latn-CS"/>
        </w:rPr>
        <w:t xml:space="preserve">планиран је у </w:t>
      </w:r>
      <w:r w:rsidRPr="005002AA">
        <w:rPr>
          <w:lang w:val="sr-Cyrl-CS" w:eastAsia="sr-Latn-CS"/>
        </w:rPr>
        <w:t>износу од</w:t>
      </w:r>
      <w:r w:rsidR="00BB7F14">
        <w:rPr>
          <w:lang w:val="sr-Cyrl-CS" w:eastAsia="sr-Latn-CS"/>
        </w:rPr>
        <w:t xml:space="preserve"> 1</w:t>
      </w:r>
      <w:r w:rsidR="00636310">
        <w:rPr>
          <w:lang w:val="sr-Cyrl-CS" w:eastAsia="sr-Latn-CS"/>
        </w:rPr>
        <w:t>0</w:t>
      </w:r>
      <w:r w:rsidR="00BB7F14">
        <w:rPr>
          <w:lang w:val="sr-Cyrl-CS" w:eastAsia="sr-Latn-CS"/>
        </w:rPr>
        <w:t>.</w:t>
      </w:r>
      <w:r w:rsidR="00636310">
        <w:rPr>
          <w:lang w:val="sr-Cyrl-CS" w:eastAsia="sr-Latn-CS"/>
        </w:rPr>
        <w:t>0</w:t>
      </w:r>
      <w:r w:rsidR="00BB7F14">
        <w:rPr>
          <w:lang w:val="sr-Cyrl-CS" w:eastAsia="sr-Latn-CS"/>
        </w:rPr>
        <w:t>00</w:t>
      </w:r>
      <w:r w:rsidR="00C57C72" w:rsidRPr="005002AA">
        <w:rPr>
          <w:lang w:val="sr-Cyrl-CS" w:eastAsia="sr-Latn-CS"/>
        </w:rPr>
        <w:t xml:space="preserve">.000,00 </w:t>
      </w:r>
      <w:r w:rsidRPr="005002AA">
        <w:rPr>
          <w:lang w:val="sr-Cyrl-CS" w:eastAsia="sr-Latn-CS"/>
        </w:rPr>
        <w:t>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 Такође то је  наменски приход и користи се за унапређење безбедности саобраћаја на путевима.</w:t>
      </w:r>
    </w:p>
    <w:p w:rsidR="005256E0" w:rsidRDefault="005256E0" w:rsidP="005256E0">
      <w:pPr>
        <w:jc w:val="both"/>
        <w:rPr>
          <w:lang w:val="sr-Cyrl-CS" w:eastAsia="sr-Latn-CS"/>
        </w:rPr>
      </w:pPr>
      <w:r w:rsidRPr="005002AA">
        <w:rPr>
          <w:lang w:val="sr-Cyrl-CS" w:eastAsia="sr-Latn-CS"/>
        </w:rPr>
        <w:tab/>
        <w:t xml:space="preserve">Мешовити и неодређени приходи у корист нивоа општине </w:t>
      </w:r>
      <w:r w:rsidR="00FE6A1D" w:rsidRPr="005002AA">
        <w:rPr>
          <w:lang w:val="sr-Cyrl-CS" w:eastAsia="sr-Latn-CS"/>
        </w:rPr>
        <w:t xml:space="preserve">планирани </w:t>
      </w:r>
      <w:r w:rsidRPr="005002AA">
        <w:rPr>
          <w:lang w:val="sr-Cyrl-CS" w:eastAsia="sr-Latn-CS"/>
        </w:rPr>
        <w:t xml:space="preserve">су у износу од </w:t>
      </w:r>
      <w:r w:rsidR="00636310">
        <w:rPr>
          <w:lang w:val="sr-Cyrl-CS" w:eastAsia="sr-Latn-CS"/>
        </w:rPr>
        <w:t>7</w:t>
      </w:r>
      <w:r w:rsidR="00BB7F14">
        <w:rPr>
          <w:lang w:val="sr-Cyrl-CS" w:eastAsia="sr-Latn-CS"/>
        </w:rPr>
        <w:t>.</w:t>
      </w:r>
      <w:r w:rsidR="00636310">
        <w:rPr>
          <w:lang w:val="sr-Cyrl-CS" w:eastAsia="sr-Latn-CS"/>
        </w:rPr>
        <w:t>0</w:t>
      </w:r>
      <w:r w:rsidR="00C57C72" w:rsidRPr="005002AA">
        <w:rPr>
          <w:lang w:val="sr-Cyrl-CS" w:eastAsia="sr-Latn-CS"/>
        </w:rPr>
        <w:t xml:space="preserve">00.000,00 </w:t>
      </w:r>
      <w:r w:rsidRPr="005002AA">
        <w:rPr>
          <w:lang w:val="sr-Cyrl-CS" w:eastAsia="sr-Latn-CS"/>
        </w:rPr>
        <w:t>динара</w:t>
      </w:r>
      <w:r w:rsidR="00FE6A1D" w:rsidRPr="005002AA">
        <w:rPr>
          <w:lang w:val="sr-Cyrl-CS" w:eastAsia="sr-Latn-CS"/>
        </w:rPr>
        <w:t>.</w:t>
      </w:r>
      <w:r w:rsidRPr="005002AA">
        <w:rPr>
          <w:lang w:val="sr-Cyrl-CS" w:eastAsia="sr-Latn-CS"/>
        </w:rPr>
        <w:t xml:space="preserve"> </w:t>
      </w:r>
    </w:p>
    <w:p w:rsidR="00BB7F14" w:rsidRPr="005002AA" w:rsidRDefault="00BB7F14" w:rsidP="00BB7F14">
      <w:pPr>
        <w:ind w:firstLine="720"/>
        <w:jc w:val="both"/>
        <w:rPr>
          <w:lang w:val="sr-Cyrl-CS" w:eastAsia="sr-Latn-CS"/>
        </w:rPr>
      </w:pPr>
      <w:r>
        <w:rPr>
          <w:lang w:val="sr-Cyrl-CS" w:eastAsia="sr-Latn-CS"/>
        </w:rPr>
        <w:t>Примања од продаје непокретности планиран је у износу од 1.</w:t>
      </w:r>
      <w:r w:rsidR="00636310">
        <w:rPr>
          <w:lang w:val="sr-Cyrl-CS" w:eastAsia="sr-Latn-CS"/>
        </w:rPr>
        <w:t>0</w:t>
      </w:r>
      <w:r>
        <w:rPr>
          <w:lang w:val="sr-Cyrl-CS" w:eastAsia="sr-Latn-CS"/>
        </w:rPr>
        <w:t>00.000,00 динара.</w:t>
      </w:r>
    </w:p>
    <w:p w:rsidR="00324E46" w:rsidRPr="005002AA" w:rsidRDefault="00324E46" w:rsidP="00FF69BF">
      <w:pPr>
        <w:jc w:val="both"/>
        <w:rPr>
          <w:bCs/>
          <w:lang w:val="sr-Latn-CS"/>
        </w:rPr>
      </w:pPr>
      <w:r w:rsidRPr="005002AA">
        <w:rPr>
          <w:bCs/>
          <w:lang w:val="sr-Cyrl-CS"/>
        </w:rPr>
        <w:tab/>
        <w:t>Поред текућих прихода и примања од продаје нефинансијске имовине, планом буџета за 20</w:t>
      </w:r>
      <w:r w:rsidR="00BB7F14">
        <w:rPr>
          <w:bCs/>
          <w:lang w:val="sr-Cyrl-CS"/>
        </w:rPr>
        <w:t>2</w:t>
      </w:r>
      <w:r w:rsidR="00636310">
        <w:rPr>
          <w:bCs/>
          <w:lang w:val="sr-Cyrl-CS"/>
        </w:rPr>
        <w:t>1</w:t>
      </w:r>
      <w:r w:rsidRPr="005002AA">
        <w:rPr>
          <w:bCs/>
          <w:lang w:val="sr-Cyrl-CS"/>
        </w:rPr>
        <w:t xml:space="preserve">. годину предвиђен је и распоред вишка прихода из претходних година у износу од  </w:t>
      </w:r>
      <w:r w:rsidR="00636310">
        <w:rPr>
          <w:bCs/>
          <w:lang w:val="sr-Cyrl-CS"/>
        </w:rPr>
        <w:t>68.000</w:t>
      </w:r>
      <w:r w:rsidR="00BB7F14">
        <w:rPr>
          <w:bCs/>
          <w:lang w:val="sr-Cyrl-CS"/>
        </w:rPr>
        <w:t>.000</w:t>
      </w:r>
      <w:r w:rsidR="00FF69BF">
        <w:rPr>
          <w:bCs/>
          <w:lang w:val="sr-Cyrl-CS"/>
        </w:rPr>
        <w:t xml:space="preserve">,00 </w:t>
      </w:r>
      <w:r w:rsidRPr="005002AA">
        <w:rPr>
          <w:bCs/>
          <w:lang w:val="sr-Cyrl-CS"/>
        </w:rPr>
        <w:t>динара.</w:t>
      </w:r>
      <w:r w:rsidR="000D61FC">
        <w:rPr>
          <w:bCs/>
          <w:lang w:val="sr-Cyrl-CS"/>
        </w:rPr>
        <w:t>Средства су распоређена за пројекте чија реализација се завршава у 2020. години.</w:t>
      </w:r>
    </w:p>
    <w:p w:rsidR="001444ED" w:rsidRDefault="001444ED" w:rsidP="001444E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hAnsi="Times New Roman" w:cs="Times New Roman"/>
          <w:bCs/>
          <w:lang w:val="sr-Latn-CS"/>
        </w:rPr>
        <w:tab/>
      </w:r>
      <w:r w:rsidRPr="00462D15">
        <w:rPr>
          <w:rFonts w:ascii="Times New Roman" w:eastAsiaTheme="minorHAnsi" w:hAnsi="Times New Roman" w:cs="Times New Roman"/>
        </w:rPr>
        <w:t>Подела прихода у смислу Закона о финансирању локалне самоуправе (у Табели 2) показује веће учешће прихода од осталих нивоа власти, који су планирани у износу од</w:t>
      </w:r>
      <w:r w:rsidR="00462D15" w:rsidRPr="00462D15">
        <w:rPr>
          <w:rFonts w:ascii="Times New Roman" w:eastAsiaTheme="minorHAnsi" w:hAnsi="Times New Roman" w:cs="Times New Roman"/>
        </w:rPr>
        <w:t xml:space="preserve"> </w:t>
      </w:r>
      <w:r w:rsidR="00A7032D">
        <w:rPr>
          <w:rFonts w:ascii="Times New Roman" w:eastAsiaTheme="minorHAnsi" w:hAnsi="Times New Roman" w:cs="Times New Roman"/>
          <w:lang w:val="sr-Cyrl-RS"/>
        </w:rPr>
        <w:t>392.</w:t>
      </w:r>
      <w:r w:rsidR="004E58DC">
        <w:rPr>
          <w:rFonts w:ascii="Times New Roman" w:eastAsiaTheme="minorHAnsi" w:hAnsi="Times New Roman" w:cs="Times New Roman"/>
          <w:lang w:val="en-GB"/>
        </w:rPr>
        <w:t>6</w:t>
      </w:r>
      <w:r w:rsidR="00A7032D">
        <w:rPr>
          <w:rFonts w:ascii="Times New Roman" w:eastAsiaTheme="minorHAnsi" w:hAnsi="Times New Roman" w:cs="Times New Roman"/>
          <w:lang w:val="sr-Cyrl-RS"/>
        </w:rPr>
        <w:t xml:space="preserve">00.000,00 </w:t>
      </w:r>
      <w:r w:rsidRPr="00462D15">
        <w:rPr>
          <w:rFonts w:ascii="Times New Roman" w:eastAsiaTheme="minorHAnsi" w:hAnsi="Times New Roman" w:cs="Times New Roman"/>
        </w:rPr>
        <w:t>динара, у односу на изворне приходе, у износу од</w:t>
      </w:r>
      <w:r w:rsidR="00462D15" w:rsidRPr="00462D15">
        <w:rPr>
          <w:rFonts w:ascii="Times New Roman" w:eastAsiaTheme="minorHAnsi" w:hAnsi="Times New Roman" w:cs="Times New Roman"/>
        </w:rPr>
        <w:t xml:space="preserve"> </w:t>
      </w:r>
      <w:r w:rsidR="00A7032D">
        <w:rPr>
          <w:rFonts w:ascii="Times New Roman" w:eastAsiaTheme="minorHAnsi" w:hAnsi="Times New Roman" w:cs="Times New Roman"/>
          <w:lang w:val="sr-Cyrl-RS"/>
        </w:rPr>
        <w:t>294.995.000,00</w:t>
      </w:r>
      <w:r w:rsidRPr="00462D15">
        <w:rPr>
          <w:rFonts w:ascii="Times New Roman" w:eastAsiaTheme="minorHAnsi" w:hAnsi="Times New Roman" w:cs="Times New Roman"/>
        </w:rPr>
        <w:t xml:space="preserve"> динара, у структури укупних ср</w:t>
      </w:r>
      <w:r w:rsidR="001E2FB9" w:rsidRPr="00462D15">
        <w:rPr>
          <w:rFonts w:ascii="Times New Roman" w:eastAsiaTheme="minorHAnsi" w:hAnsi="Times New Roman" w:cs="Times New Roman"/>
        </w:rPr>
        <w:t>едстава буџета планираних за 202</w:t>
      </w:r>
      <w:r w:rsidR="00A7032D">
        <w:rPr>
          <w:rFonts w:ascii="Times New Roman" w:eastAsiaTheme="minorHAnsi" w:hAnsi="Times New Roman" w:cs="Times New Roman"/>
          <w:lang w:val="sr-Cyrl-RS"/>
        </w:rPr>
        <w:t>1</w:t>
      </w:r>
      <w:r w:rsidRPr="00462D15">
        <w:rPr>
          <w:rFonts w:ascii="Times New Roman" w:eastAsiaTheme="minorHAnsi" w:hAnsi="Times New Roman" w:cs="Times New Roman"/>
        </w:rPr>
        <w:t>. годину</w:t>
      </w:r>
      <w:r w:rsidRPr="005002AA">
        <w:rPr>
          <w:rFonts w:ascii="Times New Roman" w:eastAsiaTheme="minorHAnsi" w:hAnsi="Times New Roman" w:cs="Times New Roman"/>
        </w:rPr>
        <w:t xml:space="preserve">. </w:t>
      </w:r>
    </w:p>
    <w:p w:rsidR="00C548E3" w:rsidRPr="00C548E3" w:rsidRDefault="00C548E3" w:rsidP="001444ED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</w:p>
    <w:p w:rsidR="001444ED" w:rsidRPr="005002AA" w:rsidRDefault="001444ED" w:rsidP="001444ED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/>
        </w:rPr>
      </w:pPr>
      <w:r w:rsidRPr="005002AA">
        <w:rPr>
          <w:rFonts w:eastAsiaTheme="minorHAnsi"/>
          <w:b/>
          <w:bCs/>
          <w:color w:val="000000"/>
        </w:rPr>
        <w:t>Табела 2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1893"/>
        <w:gridCol w:w="2038"/>
        <w:gridCol w:w="1172"/>
      </w:tblGrid>
      <w:tr w:rsidR="001444ED" w:rsidRPr="005002AA" w:rsidTr="0068252C">
        <w:trPr>
          <w:trHeight w:val="210"/>
        </w:trPr>
        <w:tc>
          <w:tcPr>
            <w:tcW w:w="1101" w:type="dxa"/>
          </w:tcPr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Ред. </w:t>
            </w:r>
          </w:p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број </w:t>
            </w:r>
          </w:p>
        </w:tc>
        <w:tc>
          <w:tcPr>
            <w:tcW w:w="3118" w:type="dxa"/>
          </w:tcPr>
          <w:p w:rsidR="001444ED" w:rsidRPr="005002AA" w:rsidRDefault="001444ED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В Р С Т А П Р И Х О Д А </w:t>
            </w:r>
          </w:p>
        </w:tc>
        <w:tc>
          <w:tcPr>
            <w:tcW w:w="1893" w:type="dxa"/>
          </w:tcPr>
          <w:p w:rsidR="001444ED" w:rsidRPr="009B4AA8" w:rsidRDefault="00BD5A40" w:rsidP="00BD5A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2020</w:t>
            </w:r>
            <w:r w:rsidR="009B4AA8">
              <w:rPr>
                <w:rFonts w:eastAsiaTheme="minorHAnsi"/>
                <w:color w:val="000000"/>
                <w:lang w:val="sr-Cyrl-CS"/>
              </w:rPr>
              <w:t>.</w:t>
            </w:r>
            <w:r w:rsidR="00A27561">
              <w:rPr>
                <w:rFonts w:eastAsiaTheme="minorHAnsi"/>
                <w:color w:val="000000"/>
                <w:lang w:val="sr-Cyrl-CS"/>
              </w:rPr>
              <w:t>(прва Одлука о буџету)</w:t>
            </w:r>
          </w:p>
        </w:tc>
        <w:tc>
          <w:tcPr>
            <w:tcW w:w="2038" w:type="dxa"/>
          </w:tcPr>
          <w:p w:rsidR="001444ED" w:rsidRPr="009B4AA8" w:rsidRDefault="009B4AA8" w:rsidP="00BD5A4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202</w:t>
            </w:r>
            <w:r w:rsidR="00BD5A40">
              <w:rPr>
                <w:rFonts w:eastAsiaTheme="minorHAnsi"/>
                <w:color w:val="000000"/>
                <w:lang w:val="sr-Cyrl-CS"/>
              </w:rPr>
              <w:t>1</w:t>
            </w:r>
            <w:r>
              <w:rPr>
                <w:rFonts w:eastAsiaTheme="minorHAnsi"/>
                <w:color w:val="000000"/>
                <w:lang w:val="sr-Cyrl-CS"/>
              </w:rPr>
              <w:t>.</w:t>
            </w:r>
          </w:p>
        </w:tc>
        <w:tc>
          <w:tcPr>
            <w:tcW w:w="1172" w:type="dxa"/>
          </w:tcPr>
          <w:p w:rsidR="001444ED" w:rsidRPr="005002AA" w:rsidRDefault="001444ED" w:rsidP="00FB38FC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>Инд</w:t>
            </w:r>
            <w:r w:rsidR="008959AD" w:rsidRPr="005002AA">
              <w:rPr>
                <w:rFonts w:eastAsiaTheme="minorHAnsi"/>
                <w:b/>
                <w:bCs/>
                <w:color w:val="000000"/>
                <w:lang w:val="sr-Cyrl-CS"/>
              </w:rPr>
              <w:t>екс</w:t>
            </w:r>
            <w:r w:rsidRPr="005002AA">
              <w:rPr>
                <w:rFonts w:eastAsiaTheme="minorHAnsi"/>
                <w:b/>
                <w:bCs/>
                <w:color w:val="000000"/>
              </w:rPr>
              <w:t xml:space="preserve"> ` </w:t>
            </w:r>
            <w:r w:rsidR="008959AD" w:rsidRPr="005002AA">
              <w:rPr>
                <w:rFonts w:eastAsiaTheme="minorHAnsi"/>
                <w:b/>
                <w:bCs/>
                <w:color w:val="000000"/>
                <w:lang w:val="sr-Cyrl-CS"/>
              </w:rPr>
              <w:t>20</w:t>
            </w:r>
            <w:r w:rsidR="00FB38FC">
              <w:rPr>
                <w:rFonts w:eastAsiaTheme="minorHAnsi"/>
                <w:b/>
                <w:color w:val="000000"/>
              </w:rPr>
              <w:t>20</w:t>
            </w:r>
            <w:r w:rsidRPr="005002AA">
              <w:rPr>
                <w:rFonts w:eastAsiaTheme="minorHAnsi"/>
                <w:b/>
                <w:color w:val="000000"/>
              </w:rPr>
              <w:t>/1</w:t>
            </w:r>
            <w:r w:rsidR="00FB38FC">
              <w:rPr>
                <w:rFonts w:eastAsiaTheme="minorHAnsi"/>
                <w:b/>
                <w:color w:val="000000"/>
              </w:rPr>
              <w:t>9</w:t>
            </w:r>
            <w:r w:rsidRPr="005002AA">
              <w:rPr>
                <w:rFonts w:eastAsiaTheme="minorHAnsi"/>
                <w:color w:val="000000"/>
              </w:rPr>
              <w:t xml:space="preserve"> </w:t>
            </w:r>
          </w:p>
        </w:tc>
      </w:tr>
      <w:tr w:rsidR="00BB7F14" w:rsidRPr="005002AA" w:rsidTr="0068252C">
        <w:trPr>
          <w:trHeight w:val="103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1.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Изворни приходи </w:t>
            </w:r>
          </w:p>
        </w:tc>
        <w:tc>
          <w:tcPr>
            <w:tcW w:w="1893" w:type="dxa"/>
          </w:tcPr>
          <w:p w:rsidR="00BB7F14" w:rsidRPr="00FB38FC" w:rsidRDefault="00FC7B81" w:rsidP="00A7032D">
            <w:pPr>
              <w:jc w:val="right"/>
              <w:rPr>
                <w:b/>
              </w:rPr>
            </w:pPr>
            <w:r>
              <w:rPr>
                <w:b/>
                <w:lang w:val="sr-Cyrl-RS"/>
              </w:rPr>
              <w:t>2</w:t>
            </w:r>
            <w:r w:rsidR="00A7032D">
              <w:rPr>
                <w:b/>
                <w:lang w:val="sr-Cyrl-RS"/>
              </w:rPr>
              <w:t>8</w:t>
            </w:r>
            <w:r>
              <w:rPr>
                <w:b/>
                <w:lang w:val="sr-Cyrl-RS"/>
              </w:rPr>
              <w:t>5.7</w:t>
            </w:r>
            <w:r w:rsidR="00A7032D">
              <w:rPr>
                <w:b/>
                <w:lang w:val="sr-Cyrl-RS"/>
              </w:rPr>
              <w:t>9</w:t>
            </w:r>
            <w:r>
              <w:rPr>
                <w:b/>
                <w:lang w:val="sr-Cyrl-RS"/>
              </w:rPr>
              <w:t>0</w:t>
            </w:r>
            <w:r w:rsidR="00BB7F14" w:rsidRPr="00FB38FC">
              <w:rPr>
                <w:b/>
              </w:rPr>
              <w:t>.000</w:t>
            </w:r>
          </w:p>
        </w:tc>
        <w:tc>
          <w:tcPr>
            <w:tcW w:w="2038" w:type="dxa"/>
          </w:tcPr>
          <w:p w:rsidR="00BB7F14" w:rsidRPr="00C548E3" w:rsidRDefault="00A7032D" w:rsidP="00FC7B8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  <w:r>
              <w:rPr>
                <w:rFonts w:eastAsiaTheme="minorHAnsi"/>
                <w:b/>
                <w:color w:val="000000"/>
                <w:lang w:val="sr-Cyrl-CS"/>
              </w:rPr>
              <w:t>294.995.000</w:t>
            </w:r>
          </w:p>
        </w:tc>
        <w:tc>
          <w:tcPr>
            <w:tcW w:w="1172" w:type="dxa"/>
          </w:tcPr>
          <w:p w:rsidR="00BB7F14" w:rsidRPr="00A7032D" w:rsidRDefault="00A7032D" w:rsidP="00E4282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103,22</w:t>
            </w:r>
          </w:p>
        </w:tc>
      </w:tr>
      <w:tr w:rsidR="00BB7F14" w:rsidRPr="005002AA" w:rsidTr="0068252C">
        <w:trPr>
          <w:trHeight w:val="33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1.1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Порез на имовину, осим пореза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на пренос апсолутних права и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пореза на наслеђе и поклон (713)</w:t>
            </w:r>
          </w:p>
        </w:tc>
        <w:tc>
          <w:tcPr>
            <w:tcW w:w="1893" w:type="dxa"/>
          </w:tcPr>
          <w:p w:rsidR="00BB7F14" w:rsidRPr="002F6BC0" w:rsidRDefault="002F6BC0" w:rsidP="00BB7F14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55.000.000</w:t>
            </w:r>
          </w:p>
        </w:tc>
        <w:tc>
          <w:tcPr>
            <w:tcW w:w="2038" w:type="dxa"/>
          </w:tcPr>
          <w:p w:rsidR="00BB7F14" w:rsidRPr="00FF69BF" w:rsidRDefault="00D21899" w:rsidP="005C34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5</w:t>
            </w:r>
            <w:r w:rsidR="005C3490">
              <w:rPr>
                <w:rFonts w:eastAsiaTheme="minorHAnsi"/>
                <w:color w:val="000000"/>
                <w:lang w:val="sr-Cyrl-RS"/>
              </w:rPr>
              <w:t>9</w:t>
            </w:r>
            <w:r w:rsidR="00BB7F14">
              <w:rPr>
                <w:rFonts w:eastAsiaTheme="minorHAnsi"/>
                <w:color w:val="000000"/>
                <w:lang w:val="sr-Cyrl-CS"/>
              </w:rPr>
              <w:t>.000.000</w:t>
            </w:r>
          </w:p>
        </w:tc>
        <w:tc>
          <w:tcPr>
            <w:tcW w:w="1172" w:type="dxa"/>
          </w:tcPr>
          <w:p w:rsidR="00BB7F14" w:rsidRPr="00C548E3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lastRenderedPageBreak/>
              <w:t xml:space="preserve">1.2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Таксе (714,716)</w:t>
            </w:r>
          </w:p>
        </w:tc>
        <w:tc>
          <w:tcPr>
            <w:tcW w:w="1893" w:type="dxa"/>
          </w:tcPr>
          <w:p w:rsidR="00BB7F14" w:rsidRPr="002F6BC0" w:rsidRDefault="002F6BC0" w:rsidP="00BB7F14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131.700.000</w:t>
            </w:r>
          </w:p>
        </w:tc>
        <w:tc>
          <w:tcPr>
            <w:tcW w:w="2038" w:type="dxa"/>
          </w:tcPr>
          <w:p w:rsidR="00BB7F14" w:rsidRPr="00D21899" w:rsidRDefault="00D21899" w:rsidP="005C34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Latn-CS"/>
              </w:rPr>
            </w:pPr>
            <w:r>
              <w:rPr>
                <w:rFonts w:eastAsiaTheme="minorHAnsi"/>
                <w:color w:val="000000"/>
                <w:lang w:val="sr-Latn-CS"/>
              </w:rPr>
              <w:t>13</w:t>
            </w:r>
            <w:r w:rsidR="005C3490">
              <w:rPr>
                <w:rFonts w:eastAsiaTheme="minorHAnsi"/>
                <w:color w:val="000000"/>
                <w:lang w:val="sr-Cyrl-RS"/>
              </w:rPr>
              <w:t>5</w:t>
            </w:r>
            <w:r>
              <w:rPr>
                <w:rFonts w:eastAsiaTheme="minorHAnsi"/>
                <w:color w:val="000000"/>
                <w:lang w:val="sr-Latn-CS"/>
              </w:rPr>
              <w:t>.</w:t>
            </w:r>
            <w:r w:rsidR="005C3490">
              <w:rPr>
                <w:rFonts w:eastAsiaTheme="minorHAnsi"/>
                <w:color w:val="000000"/>
                <w:lang w:val="sr-Cyrl-RS"/>
              </w:rPr>
              <w:t>65</w:t>
            </w:r>
            <w:r>
              <w:rPr>
                <w:rFonts w:eastAsiaTheme="minorHAnsi"/>
                <w:color w:val="000000"/>
                <w:lang w:val="sr-Latn-CS"/>
              </w:rPr>
              <w:t>0.000</w:t>
            </w:r>
          </w:p>
        </w:tc>
        <w:tc>
          <w:tcPr>
            <w:tcW w:w="1172" w:type="dxa"/>
          </w:tcPr>
          <w:p w:rsidR="00BB7F14" w:rsidRPr="00C548E3" w:rsidRDefault="00BB7F14" w:rsidP="00C548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1.3 </w:t>
            </w:r>
          </w:p>
        </w:tc>
        <w:tc>
          <w:tcPr>
            <w:tcW w:w="3118" w:type="dxa"/>
          </w:tcPr>
          <w:p w:rsidR="00BB7F14" w:rsidRPr="005002AA" w:rsidRDefault="005C3490" w:rsidP="005C349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  <w:lang w:val="sr-Cyrl-RS"/>
              </w:rPr>
              <w:t>Приходи од имовине</w:t>
            </w:r>
            <w:r w:rsidR="00FC7B81">
              <w:rPr>
                <w:rFonts w:eastAsiaTheme="minorHAnsi"/>
                <w:color w:val="000000"/>
                <w:lang w:val="sr-Cyrl-RS"/>
              </w:rPr>
              <w:t xml:space="preserve"> </w:t>
            </w:r>
            <w:r w:rsidR="00BB7F14" w:rsidRPr="005002AA">
              <w:rPr>
                <w:rFonts w:eastAsiaTheme="minorHAnsi"/>
                <w:color w:val="000000"/>
              </w:rPr>
              <w:t>(741)</w:t>
            </w:r>
          </w:p>
        </w:tc>
        <w:tc>
          <w:tcPr>
            <w:tcW w:w="1893" w:type="dxa"/>
          </w:tcPr>
          <w:p w:rsidR="00BB7F14" w:rsidRPr="002F6BC0" w:rsidRDefault="002F6BC0" w:rsidP="00BB7F14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2.000.000</w:t>
            </w:r>
          </w:p>
        </w:tc>
        <w:tc>
          <w:tcPr>
            <w:tcW w:w="2038" w:type="dxa"/>
          </w:tcPr>
          <w:p w:rsidR="00BB7F14" w:rsidRPr="005C3490" w:rsidRDefault="00FC7B81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  <w:r>
              <w:rPr>
                <w:rFonts w:eastAsiaTheme="minorHAnsi"/>
                <w:color w:val="000000"/>
                <w:lang w:val="sr-Cyrl-RS"/>
              </w:rPr>
              <w:t>3</w:t>
            </w:r>
            <w:r w:rsidR="005C3490">
              <w:rPr>
                <w:rFonts w:eastAsiaTheme="minorHAnsi"/>
                <w:color w:val="000000"/>
                <w:lang w:val="sr-Cyrl-RS"/>
              </w:rPr>
              <w:t>.050.000</w:t>
            </w:r>
          </w:p>
        </w:tc>
        <w:tc>
          <w:tcPr>
            <w:tcW w:w="1172" w:type="dxa"/>
          </w:tcPr>
          <w:p w:rsidR="00BB7F14" w:rsidRPr="00C548E3" w:rsidRDefault="00BB7F14" w:rsidP="00E4282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1.5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>Остали изворни приходи (742,744,745,772)</w:t>
            </w:r>
          </w:p>
        </w:tc>
        <w:tc>
          <w:tcPr>
            <w:tcW w:w="1893" w:type="dxa"/>
          </w:tcPr>
          <w:p w:rsidR="00BB7F14" w:rsidRPr="002F6BC0" w:rsidRDefault="00A7032D" w:rsidP="00BB7F14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94.090.000</w:t>
            </w:r>
          </w:p>
        </w:tc>
        <w:tc>
          <w:tcPr>
            <w:tcW w:w="2038" w:type="dxa"/>
          </w:tcPr>
          <w:p w:rsidR="00BB7F14" w:rsidRPr="00FF69BF" w:rsidRDefault="00A7032D" w:rsidP="005C3490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97.295.000</w:t>
            </w:r>
          </w:p>
        </w:tc>
        <w:tc>
          <w:tcPr>
            <w:tcW w:w="1172" w:type="dxa"/>
          </w:tcPr>
          <w:p w:rsidR="00BB7F14" w:rsidRPr="00C548E3" w:rsidRDefault="00BB7F14" w:rsidP="00C548E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1E3CFE" w:rsidTr="0068252C">
        <w:trPr>
          <w:trHeight w:val="103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2.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Приходи од остал. нивоа власти </w:t>
            </w:r>
          </w:p>
        </w:tc>
        <w:tc>
          <w:tcPr>
            <w:tcW w:w="1893" w:type="dxa"/>
          </w:tcPr>
          <w:p w:rsidR="00BB7F14" w:rsidRPr="002F6BC0" w:rsidRDefault="002F6BC0" w:rsidP="00BB7F14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413.150.000</w:t>
            </w:r>
          </w:p>
        </w:tc>
        <w:tc>
          <w:tcPr>
            <w:tcW w:w="2038" w:type="dxa"/>
          </w:tcPr>
          <w:p w:rsidR="00BB7F14" w:rsidRPr="00FC7B81" w:rsidRDefault="00FC7B81" w:rsidP="004E58D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392.</w:t>
            </w:r>
            <w:r w:rsidR="004E58DC">
              <w:rPr>
                <w:rFonts w:eastAsiaTheme="minorHAnsi"/>
                <w:b/>
                <w:color w:val="000000"/>
                <w:lang w:val="en-GB"/>
              </w:rPr>
              <w:t>6</w:t>
            </w:r>
            <w:r>
              <w:rPr>
                <w:rFonts w:eastAsiaTheme="minorHAnsi"/>
                <w:b/>
                <w:color w:val="000000"/>
                <w:lang w:val="sr-Cyrl-RS"/>
              </w:rPr>
              <w:t>00.000,00</w:t>
            </w:r>
          </w:p>
        </w:tc>
        <w:tc>
          <w:tcPr>
            <w:tcW w:w="1172" w:type="dxa"/>
          </w:tcPr>
          <w:p w:rsidR="00BB7F14" w:rsidRPr="004E58DC" w:rsidRDefault="00A7032D" w:rsidP="004E58D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en-GB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9</w:t>
            </w:r>
            <w:r w:rsidR="004E58DC">
              <w:rPr>
                <w:rFonts w:eastAsiaTheme="minorHAnsi"/>
                <w:b/>
                <w:color w:val="000000"/>
                <w:lang w:val="en-GB"/>
              </w:rPr>
              <w:t>5</w:t>
            </w:r>
            <w:r>
              <w:rPr>
                <w:rFonts w:eastAsiaTheme="minorHAnsi"/>
                <w:b/>
                <w:color w:val="000000"/>
                <w:lang w:val="sr-Cyrl-RS"/>
              </w:rPr>
              <w:t>,</w:t>
            </w:r>
            <w:r w:rsidR="004E58DC">
              <w:rPr>
                <w:rFonts w:eastAsiaTheme="minorHAnsi"/>
                <w:b/>
                <w:color w:val="000000"/>
                <w:lang w:val="en-GB"/>
              </w:rPr>
              <w:t>02</w:t>
            </w: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2.1 </w:t>
            </w:r>
          </w:p>
        </w:tc>
        <w:tc>
          <w:tcPr>
            <w:tcW w:w="3118" w:type="dxa"/>
          </w:tcPr>
          <w:p w:rsidR="00BB7F14" w:rsidRPr="005002AA" w:rsidRDefault="00BB7F14" w:rsidP="00726F2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5002AA">
              <w:rPr>
                <w:rFonts w:eastAsiaTheme="minorHAnsi"/>
                <w:color w:val="000000"/>
              </w:rPr>
              <w:t xml:space="preserve">Уступљени порези (711, </w:t>
            </w:r>
            <w:r w:rsidRPr="005002AA">
              <w:rPr>
                <w:rFonts w:eastAsiaTheme="minorHAnsi"/>
                <w:color w:val="000000"/>
                <w:lang w:val="sr-Cyrl-CS"/>
              </w:rPr>
              <w:t>део 713)</w:t>
            </w:r>
          </w:p>
        </w:tc>
        <w:tc>
          <w:tcPr>
            <w:tcW w:w="1893" w:type="dxa"/>
          </w:tcPr>
          <w:p w:rsidR="00BB7F14" w:rsidRPr="002F6BC0" w:rsidRDefault="002F6BC0" w:rsidP="00BB7F14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182.150.000</w:t>
            </w:r>
          </w:p>
        </w:tc>
        <w:tc>
          <w:tcPr>
            <w:tcW w:w="2038" w:type="dxa"/>
          </w:tcPr>
          <w:p w:rsidR="00BB7F14" w:rsidRPr="00FC7B81" w:rsidRDefault="00FC7B81" w:rsidP="004E58D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RS"/>
              </w:rPr>
            </w:pPr>
            <w:r>
              <w:rPr>
                <w:rFonts w:eastAsiaTheme="minorHAnsi"/>
                <w:color w:val="000000"/>
                <w:lang w:val="sr-Cyrl-RS"/>
              </w:rPr>
              <w:t>186.</w:t>
            </w:r>
            <w:r w:rsidR="004E58DC">
              <w:rPr>
                <w:rFonts w:eastAsiaTheme="minorHAnsi"/>
                <w:color w:val="000000"/>
                <w:lang w:val="en-GB"/>
              </w:rPr>
              <w:t>6</w:t>
            </w:r>
            <w:r>
              <w:rPr>
                <w:rFonts w:eastAsiaTheme="minorHAnsi"/>
                <w:color w:val="000000"/>
                <w:lang w:val="sr-Cyrl-RS"/>
              </w:rPr>
              <w:t>00.000</w:t>
            </w:r>
          </w:p>
        </w:tc>
        <w:tc>
          <w:tcPr>
            <w:tcW w:w="1172" w:type="dxa"/>
          </w:tcPr>
          <w:p w:rsidR="00BB7F14" w:rsidRPr="00E42822" w:rsidRDefault="00BB7F14" w:rsidP="001E3CFE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106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2.2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sr-Cyrl-CS"/>
              </w:rPr>
            </w:pPr>
            <w:r w:rsidRPr="005002AA">
              <w:rPr>
                <w:rFonts w:eastAsiaTheme="minorHAnsi"/>
                <w:color w:val="000000"/>
              </w:rPr>
              <w:t xml:space="preserve">Уступљене накнаде </w:t>
            </w:r>
            <w:r w:rsidRPr="005002AA">
              <w:rPr>
                <w:rFonts w:eastAsiaTheme="minorHAnsi"/>
                <w:color w:val="000000"/>
                <w:lang w:val="sr-Cyrl-CS"/>
              </w:rPr>
              <w:t>(741510,741520)</w:t>
            </w:r>
          </w:p>
        </w:tc>
        <w:tc>
          <w:tcPr>
            <w:tcW w:w="1893" w:type="dxa"/>
          </w:tcPr>
          <w:p w:rsidR="00BB7F14" w:rsidRPr="00D4084B" w:rsidRDefault="002F6BC0" w:rsidP="00BB7F14">
            <w:pPr>
              <w:jc w:val="right"/>
            </w:pPr>
            <w:r>
              <w:rPr>
                <w:lang w:val="sr-Cyrl-RS"/>
              </w:rPr>
              <w:t>1</w:t>
            </w:r>
            <w:r w:rsidR="00BB7F14" w:rsidRPr="00D4084B">
              <w:t>.500.000</w:t>
            </w:r>
          </w:p>
        </w:tc>
        <w:tc>
          <w:tcPr>
            <w:tcW w:w="2038" w:type="dxa"/>
          </w:tcPr>
          <w:p w:rsidR="00BB7F14" w:rsidRPr="00C778BD" w:rsidRDefault="00462D15" w:rsidP="00FC7B81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Latn-CS"/>
              </w:rPr>
              <w:t>1</w:t>
            </w:r>
            <w:r w:rsidR="00BB7F14">
              <w:rPr>
                <w:rFonts w:eastAsiaTheme="minorHAnsi"/>
                <w:color w:val="000000"/>
                <w:lang w:val="sr-Cyrl-CS"/>
              </w:rPr>
              <w:t>.</w:t>
            </w:r>
            <w:r w:rsidR="00FC7B81">
              <w:rPr>
                <w:rFonts w:eastAsiaTheme="minorHAnsi"/>
                <w:color w:val="000000"/>
                <w:lang w:val="sr-Cyrl-CS"/>
              </w:rPr>
              <w:t>0</w:t>
            </w:r>
            <w:r w:rsidR="00BB7F14">
              <w:rPr>
                <w:rFonts w:eastAsiaTheme="minorHAnsi"/>
                <w:color w:val="000000"/>
                <w:lang w:val="sr-Cyrl-CS"/>
              </w:rPr>
              <w:t>00.000</w:t>
            </w:r>
          </w:p>
        </w:tc>
        <w:tc>
          <w:tcPr>
            <w:tcW w:w="1172" w:type="dxa"/>
          </w:tcPr>
          <w:p w:rsidR="00BB7F14" w:rsidRPr="00E42822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21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2.3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Остали уступљени приходи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(новчане казне) </w:t>
            </w:r>
          </w:p>
        </w:tc>
        <w:tc>
          <w:tcPr>
            <w:tcW w:w="1893" w:type="dxa"/>
          </w:tcPr>
          <w:p w:rsidR="00BB7F14" w:rsidRPr="00D4084B" w:rsidRDefault="002F6BC0" w:rsidP="00BB7F14">
            <w:pPr>
              <w:jc w:val="right"/>
            </w:pPr>
            <w:r>
              <w:rPr>
                <w:lang w:val="sr-Cyrl-RS"/>
              </w:rPr>
              <w:t>11.5</w:t>
            </w:r>
            <w:r w:rsidR="00BB7F14" w:rsidRPr="00D4084B">
              <w:t>00.000</w:t>
            </w:r>
          </w:p>
        </w:tc>
        <w:tc>
          <w:tcPr>
            <w:tcW w:w="2038" w:type="dxa"/>
          </w:tcPr>
          <w:p w:rsidR="00BB7F14" w:rsidRPr="00C778BD" w:rsidRDefault="00FC7B81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10.000.000</w:t>
            </w:r>
          </w:p>
        </w:tc>
        <w:tc>
          <w:tcPr>
            <w:tcW w:w="1172" w:type="dxa"/>
          </w:tcPr>
          <w:p w:rsidR="00BB7F14" w:rsidRPr="00E42822" w:rsidRDefault="00BB7F14" w:rsidP="00E42822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220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2.4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Трансфери од осталих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нивоа власти </w:t>
            </w:r>
          </w:p>
        </w:tc>
        <w:tc>
          <w:tcPr>
            <w:tcW w:w="1893" w:type="dxa"/>
          </w:tcPr>
          <w:p w:rsidR="00BB7F14" w:rsidRPr="00D4084B" w:rsidRDefault="00BB7F14" w:rsidP="002F6BC0">
            <w:pPr>
              <w:jc w:val="right"/>
            </w:pPr>
            <w:r w:rsidRPr="00D4084B">
              <w:t>2</w:t>
            </w:r>
            <w:r w:rsidR="002F6BC0">
              <w:rPr>
                <w:lang w:val="sr-Cyrl-RS"/>
              </w:rPr>
              <w:t>18</w:t>
            </w:r>
            <w:r w:rsidRPr="00D4084B">
              <w:t>.000.000</w:t>
            </w:r>
          </w:p>
        </w:tc>
        <w:tc>
          <w:tcPr>
            <w:tcW w:w="2038" w:type="dxa"/>
          </w:tcPr>
          <w:p w:rsidR="00BB7F14" w:rsidRPr="00C778BD" w:rsidRDefault="00FC7B81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CS"/>
              </w:rPr>
              <w:t>195.000.000</w:t>
            </w:r>
          </w:p>
        </w:tc>
        <w:tc>
          <w:tcPr>
            <w:tcW w:w="1172" w:type="dxa"/>
          </w:tcPr>
          <w:p w:rsidR="00BB7F14" w:rsidRPr="00E42822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5002AA" w:rsidTr="0068252C">
        <w:trPr>
          <w:trHeight w:val="103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3.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 xml:space="preserve">Примања </w:t>
            </w:r>
          </w:p>
        </w:tc>
        <w:tc>
          <w:tcPr>
            <w:tcW w:w="1893" w:type="dxa"/>
          </w:tcPr>
          <w:p w:rsidR="00BB7F14" w:rsidRPr="00FB38FC" w:rsidRDefault="002F6BC0" w:rsidP="00BB7F14">
            <w:pPr>
              <w:jc w:val="right"/>
              <w:rPr>
                <w:b/>
              </w:rPr>
            </w:pPr>
            <w:r>
              <w:rPr>
                <w:b/>
                <w:lang w:val="sr-Cyrl-RS"/>
              </w:rPr>
              <w:t>2</w:t>
            </w:r>
            <w:r w:rsidR="00BB7F14" w:rsidRPr="00FB38FC">
              <w:rPr>
                <w:b/>
              </w:rPr>
              <w:t>.000.000</w:t>
            </w:r>
          </w:p>
        </w:tc>
        <w:tc>
          <w:tcPr>
            <w:tcW w:w="2038" w:type="dxa"/>
          </w:tcPr>
          <w:p w:rsidR="00BB7F14" w:rsidRPr="00FB38FC" w:rsidRDefault="00FC7B81" w:rsidP="00462D15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Latn-C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1</w:t>
            </w:r>
            <w:r w:rsidR="00FB38FC">
              <w:rPr>
                <w:rFonts w:eastAsiaTheme="minorHAnsi"/>
                <w:b/>
                <w:color w:val="000000"/>
                <w:lang w:val="sr-Latn-CS"/>
              </w:rPr>
              <w:t>.</w:t>
            </w:r>
            <w:r w:rsidR="00462D15">
              <w:rPr>
                <w:rFonts w:eastAsiaTheme="minorHAnsi"/>
                <w:b/>
                <w:color w:val="000000"/>
                <w:lang w:val="sr-Latn-CS"/>
              </w:rPr>
              <w:t>0</w:t>
            </w:r>
            <w:r w:rsidR="00FB38FC">
              <w:rPr>
                <w:rFonts w:eastAsiaTheme="minorHAnsi"/>
                <w:b/>
                <w:color w:val="000000"/>
                <w:lang w:val="sr-Latn-CS"/>
              </w:rPr>
              <w:t>00.000</w:t>
            </w:r>
          </w:p>
        </w:tc>
        <w:tc>
          <w:tcPr>
            <w:tcW w:w="1172" w:type="dxa"/>
          </w:tcPr>
          <w:p w:rsidR="00BB7F14" w:rsidRPr="00A7032D" w:rsidRDefault="00A7032D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RS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50,00</w:t>
            </w:r>
          </w:p>
        </w:tc>
      </w:tr>
      <w:tr w:rsidR="00BB7F14" w:rsidRPr="005002AA" w:rsidTr="0068252C">
        <w:trPr>
          <w:trHeight w:val="21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3.1 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Примања од продаје </w:t>
            </w:r>
          </w:p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color w:val="000000"/>
              </w:rPr>
              <w:t xml:space="preserve">нефинансијске имовине </w:t>
            </w:r>
          </w:p>
        </w:tc>
        <w:tc>
          <w:tcPr>
            <w:tcW w:w="1893" w:type="dxa"/>
          </w:tcPr>
          <w:p w:rsidR="00BB7F14" w:rsidRPr="00D4084B" w:rsidRDefault="005C3490" w:rsidP="00BB7F14">
            <w:pPr>
              <w:jc w:val="right"/>
            </w:pPr>
            <w:r>
              <w:t>2</w:t>
            </w:r>
            <w:r w:rsidR="00BB7F14" w:rsidRPr="00D4084B">
              <w:t>.000.000</w:t>
            </w:r>
          </w:p>
        </w:tc>
        <w:tc>
          <w:tcPr>
            <w:tcW w:w="2038" w:type="dxa"/>
          </w:tcPr>
          <w:p w:rsidR="00BB7F14" w:rsidRPr="001E3CFE" w:rsidRDefault="00FC7B81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  <w:r>
              <w:rPr>
                <w:rFonts w:eastAsiaTheme="minorHAnsi"/>
                <w:color w:val="000000"/>
                <w:lang w:val="sr-Cyrl-RS"/>
              </w:rPr>
              <w:t>1</w:t>
            </w:r>
            <w:r w:rsidR="00462D15">
              <w:rPr>
                <w:rFonts w:eastAsiaTheme="minorHAnsi"/>
                <w:color w:val="000000"/>
                <w:lang w:val="sr-Latn-CS"/>
              </w:rPr>
              <w:t>.0</w:t>
            </w:r>
            <w:r w:rsidR="00FB38FC">
              <w:rPr>
                <w:rFonts w:eastAsiaTheme="minorHAnsi"/>
                <w:color w:val="000000"/>
                <w:lang w:val="sr-Latn-CS"/>
              </w:rPr>
              <w:t>0</w:t>
            </w:r>
            <w:r w:rsidR="00BB7F14">
              <w:rPr>
                <w:rFonts w:eastAsiaTheme="minorHAnsi"/>
                <w:color w:val="000000"/>
                <w:lang w:val="sr-Cyrl-CS"/>
              </w:rPr>
              <w:t>0.000</w:t>
            </w:r>
          </w:p>
        </w:tc>
        <w:tc>
          <w:tcPr>
            <w:tcW w:w="1172" w:type="dxa"/>
          </w:tcPr>
          <w:p w:rsidR="00BB7F14" w:rsidRPr="00E42822" w:rsidRDefault="00BB7F14" w:rsidP="00C778B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val="sr-Cyrl-CS"/>
              </w:rPr>
            </w:pPr>
          </w:p>
        </w:tc>
      </w:tr>
      <w:tr w:rsidR="00BB7F14" w:rsidRPr="00C17A60" w:rsidTr="0068252C">
        <w:trPr>
          <w:trHeight w:val="219"/>
        </w:trPr>
        <w:tc>
          <w:tcPr>
            <w:tcW w:w="1101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  <w:r w:rsidRPr="005002AA">
              <w:rPr>
                <w:rFonts w:eastAsiaTheme="minorHAnsi"/>
                <w:b/>
                <w:bCs/>
                <w:color w:val="000000"/>
              </w:rPr>
              <w:t>УКУПНО (1+2+3)</w:t>
            </w:r>
          </w:p>
        </w:tc>
        <w:tc>
          <w:tcPr>
            <w:tcW w:w="3118" w:type="dxa"/>
          </w:tcPr>
          <w:p w:rsidR="00BB7F14" w:rsidRPr="005002AA" w:rsidRDefault="00BB7F14" w:rsidP="001444ED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</w:rPr>
            </w:pPr>
          </w:p>
        </w:tc>
        <w:tc>
          <w:tcPr>
            <w:tcW w:w="1893" w:type="dxa"/>
          </w:tcPr>
          <w:p w:rsidR="00BB7F14" w:rsidRPr="005C3490" w:rsidRDefault="005C3490" w:rsidP="00BB7F14">
            <w:pPr>
              <w:jc w:val="right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697.940.000</w:t>
            </w:r>
          </w:p>
        </w:tc>
        <w:tc>
          <w:tcPr>
            <w:tcW w:w="2038" w:type="dxa"/>
          </w:tcPr>
          <w:p w:rsidR="00BB7F14" w:rsidRPr="00C17A60" w:rsidRDefault="00FC7B81" w:rsidP="004E58D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sr-Cyrl-CS"/>
              </w:rPr>
            </w:pPr>
            <w:r>
              <w:rPr>
                <w:rFonts w:eastAsiaTheme="minorHAnsi"/>
                <w:b/>
                <w:color w:val="000000"/>
                <w:lang w:val="sr-Cyrl-CS"/>
              </w:rPr>
              <w:t>688.</w:t>
            </w:r>
            <w:r w:rsidR="004E58DC">
              <w:rPr>
                <w:rFonts w:eastAsiaTheme="minorHAnsi"/>
                <w:b/>
                <w:color w:val="000000"/>
                <w:lang w:val="en-GB"/>
              </w:rPr>
              <w:t>5</w:t>
            </w:r>
            <w:r>
              <w:rPr>
                <w:rFonts w:eastAsiaTheme="minorHAnsi"/>
                <w:b/>
                <w:color w:val="000000"/>
                <w:lang w:val="sr-Cyrl-CS"/>
              </w:rPr>
              <w:t>95.000</w:t>
            </w:r>
          </w:p>
        </w:tc>
        <w:tc>
          <w:tcPr>
            <w:tcW w:w="1172" w:type="dxa"/>
          </w:tcPr>
          <w:p w:rsidR="00BB7F14" w:rsidRPr="004E58DC" w:rsidRDefault="00A7032D" w:rsidP="004E58D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b/>
                <w:color w:val="000000"/>
                <w:lang w:val="en-GB"/>
              </w:rPr>
            </w:pPr>
            <w:r>
              <w:rPr>
                <w:rFonts w:eastAsiaTheme="minorHAnsi"/>
                <w:b/>
                <w:color w:val="000000"/>
                <w:lang w:val="sr-Cyrl-RS"/>
              </w:rPr>
              <w:t>98,6</w:t>
            </w:r>
            <w:r w:rsidR="004E58DC">
              <w:rPr>
                <w:rFonts w:eastAsiaTheme="minorHAnsi"/>
                <w:b/>
                <w:color w:val="000000"/>
                <w:lang w:val="en-GB"/>
              </w:rPr>
              <w:t>6</w:t>
            </w:r>
          </w:p>
        </w:tc>
      </w:tr>
    </w:tbl>
    <w:p w:rsidR="001444ED" w:rsidRPr="005002AA" w:rsidRDefault="0068252C" w:rsidP="0068252C">
      <w:pPr>
        <w:autoSpaceDE w:val="0"/>
        <w:autoSpaceDN w:val="0"/>
        <w:adjustRightInd w:val="0"/>
        <w:ind w:firstLine="720"/>
        <w:jc w:val="both"/>
        <w:rPr>
          <w:bCs/>
          <w:lang w:val="sr-Latn-CS"/>
        </w:rPr>
      </w:pPr>
      <w:r w:rsidRPr="005002AA">
        <w:t xml:space="preserve">Посматрано по врстама прихода, највеће учешће имају </w:t>
      </w:r>
      <w:r w:rsidRPr="00E42822">
        <w:t>тра</w:t>
      </w:r>
      <w:r w:rsidR="00D47ED8" w:rsidRPr="00E42822">
        <w:t>нсфери од осталих нивоа власти,</w:t>
      </w:r>
      <w:r w:rsidRPr="00E42822">
        <w:rPr>
          <w:lang w:val="sr-Cyrl-CS"/>
        </w:rPr>
        <w:t xml:space="preserve"> затим уступљени порези, пре свега порез на зараде </w:t>
      </w:r>
      <w:r w:rsidRPr="00E42822">
        <w:t xml:space="preserve"> </w:t>
      </w:r>
      <w:r w:rsidRPr="00E42822">
        <w:rPr>
          <w:lang w:val="sr-Cyrl-CS"/>
        </w:rPr>
        <w:t xml:space="preserve">и </w:t>
      </w:r>
      <w:r w:rsidRPr="00E42822">
        <w:t xml:space="preserve"> изворни приходи (</w:t>
      </w:r>
      <w:r w:rsidRPr="00E42822">
        <w:rPr>
          <w:lang w:val="sr-Cyrl-CS"/>
        </w:rPr>
        <w:t xml:space="preserve"> порез на имовину и накнада за коришћење простора и грађевинског земљишта).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Latn-CS"/>
        </w:rPr>
      </w:pPr>
      <w:r w:rsidRPr="005002AA">
        <w:rPr>
          <w:bCs/>
          <w:lang w:val="sr-Cyrl-CS"/>
        </w:rPr>
        <w:tab/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/>
          <w:bCs/>
          <w:u w:val="single"/>
          <w:lang w:val="sr-Cyrl-CS"/>
        </w:rPr>
      </w:pPr>
      <w:r w:rsidRPr="005002AA">
        <w:rPr>
          <w:b/>
          <w:bCs/>
          <w:u w:val="single"/>
          <w:lang w:val="sr-Cyrl-CS"/>
        </w:rPr>
        <w:t>Расходи и издаци</w:t>
      </w:r>
      <w:r w:rsidR="00F41D3E" w:rsidRPr="005002AA">
        <w:rPr>
          <w:b/>
          <w:bCs/>
          <w:u w:val="single"/>
          <w:lang w:val="sr-Latn-CS"/>
        </w:rPr>
        <w:t xml:space="preserve"> </w:t>
      </w:r>
      <w:r w:rsidR="00462D15">
        <w:rPr>
          <w:b/>
          <w:bCs/>
          <w:u w:val="single"/>
          <w:lang w:val="sr-Cyrl-CS"/>
        </w:rPr>
        <w:t>буџета општине  за 202</w:t>
      </w:r>
      <w:r w:rsidR="00881187">
        <w:rPr>
          <w:b/>
          <w:bCs/>
          <w:u w:val="single"/>
          <w:lang w:val="sr-Cyrl-CS"/>
        </w:rPr>
        <w:t>1</w:t>
      </w:r>
      <w:r w:rsidR="00F41D3E" w:rsidRPr="005002AA">
        <w:rPr>
          <w:b/>
          <w:bCs/>
          <w:u w:val="single"/>
          <w:lang w:val="sr-Cyrl-CS"/>
        </w:rPr>
        <w:t>.год.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Законом је одређено да се буџет припрема и извршава на основу система јединствене буџетске класификације1, која обухвата економску класификацију прихода и примања, економску класификацију расхода и издатака, организациону, функционалну и програмску класификацију расхода и издатака и класификацију према изворима финансирања, које сачињавају стандардни класификациони оквир за буџетски систем, ближе уређен Правилником о стандардном класификационом оквиру и Контном плану за буџетски систем.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Имајући у виду и одредбу члана 4. Закона о буџетском систему о принципима који се морају поштовати "приликом припреме и извршења буџета", међу којима је и принцип јединствене буџетске класификације, расходи и издаци у буџету исказују се у складу са прописаним системом јединствене буџетске класификације, која је ближе уређена поменутим чланом 29. истог Закона.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Економска класификација разврстава расходе и издатке по ближим наменама и тако показује врсте трошкова којима се финансира одређена функција. Конкретно, исказује појединачна добра и услуге (као што су плате, доприноси, услуге, материјал и сл.), као и извршена трансферна и друга плаћања у циљу намирења појединих функција у буџету.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Функционална класификација расхода и издатака обезбеђује преглед трошења средстава према класификацији државних функција, у складу са препоруком Организације Уједињених Нација. Функционална класификација даје одговор на питање шта се финансира, односно за које области се планирају и троше буџетска средства и не зависи од корисника који одређену функцију спроводи, односно обавља, већ се везује искључиво за функционалну намену, то јест област која се финансира. 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rFonts w:eastAsiaTheme="minorHAnsi"/>
          <w:color w:val="000000"/>
        </w:rPr>
        <w:t xml:space="preserve">Организациона класификација расхода и издатака идентификује распоред буџетских средстава по свим (директним и индиректним) буџетским корисницима који се финансирају из </w:t>
      </w:r>
      <w:r w:rsidRPr="005002AA">
        <w:rPr>
          <w:rFonts w:eastAsiaTheme="minorHAnsi"/>
          <w:color w:val="000000"/>
        </w:rPr>
        <w:lastRenderedPageBreak/>
        <w:t>буџета и тако показује ко су корисници буџетских средстава. Организациона класификација се означава бројем раздела и главе у буџету и називом корисника. У предложеној одлуци о буџету раздео приказује све расходе и издатке из надлежности директног корисника, носиоца раздела, дакле, расходе и издатке самог директног корисника, као и расходе и издатке индиректних корисника за које је носилац раздела, у буџетском смислу,</w:t>
      </w:r>
      <w:r w:rsidRPr="005002AA">
        <w:t xml:space="preserve"> одговоран. У сваком разделу припадајући расходи и издаци груписани су, по корисницима, у посебне главе, чији су носиоци директни корисник и индиректни корисници из његове надлежности.</w:t>
      </w:r>
    </w:p>
    <w:p w:rsidR="006603F2" w:rsidRPr="005002AA" w:rsidRDefault="006603F2" w:rsidP="006603F2">
      <w:pPr>
        <w:autoSpaceDE w:val="0"/>
        <w:autoSpaceDN w:val="0"/>
        <w:adjustRightInd w:val="0"/>
        <w:ind w:firstLine="720"/>
        <w:jc w:val="both"/>
        <w:rPr>
          <w:b/>
          <w:bCs/>
          <w:u w:val="single"/>
          <w:lang w:val="sr-Cyrl-CS"/>
        </w:rPr>
      </w:pPr>
      <w:r w:rsidRPr="005002AA">
        <w:t xml:space="preserve"> Прелазак на нови (програмски) модел буџетирања, од доношења буџета за 2015. годину на свим нивоима власти, подразумевао је истовремено и увођење у буџет програмске класификације расхода и издатака, поред постојећих, раније примењиваних класификација. Програмска класификација, која је у систем јединствене буџетске класификације уведена изменама Закона о буџетском систему из 2006. године, а у примени је од доношења буџета на свим нивоима власти за 2015. годину, намењена је за разврставање расхода и издатака буџета по програмима корисника буџетских средстава. Према дефиницији из члана 2. тачка 58. Закона о буџетском систему, програм представља "скуп мера које корисници буџетских средстава спроводе у складу са својим кључним надлежностима и утврђеним средњорочним циљевима. Састоји се од независних, али тесно повезаних компонената – програмских активности и/или пројеката. Утврђује се и спроводи од стране једног или више корисника буџетских средстава и није временски ограничен". Дакле, програмску структуру, у смислу Закона о буџетском систему, чине програм, програмске активности и пројекти, који су дефинисани чланом 2. овог закона. И Упутством за израду програмског буџета, које је сачинило Министарство финансија, у сарадњи са Сталном конференцијом градова и општина (СКГО), дефинисана је програмска структура, коју чине програми, као највиша програмска категорија и програмске активности и пројекти, као ниже програмске категорије, према којима се групишу (класификују) расходи и издаци, при чему се сваки програм састоји од независних, али међусобно повезаних компоненти (програмске активности и пројекти). Сагласно изменама Закона о буџетском систему из 2015. године, саставни део програмског буџета треба да постану родно одговорни циљеви, родни индикатори учинка, исхода и резултата, који се дефинишу са циљем да се прикаже очекивани допринос програма, програмске активности или пројекта остваривању родне равноправности. Док су за приходну страну буџета релевантне економска класификација прихода и примања и класификација према изворима финансирања, која "повезује изворе финансирања са конкретним расходима и издацима", дотле се на расходну страну буџета односе све прописане класификације у оквиру система јединствене буџетске класификације, дакле економска класификација расхода и издатака и све друге класификације које чине прописани стандардни класификациони оквир за буџетски систем.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С обзиром да се у припреми буџета, према Закону о буџетском систему, користе јединствене буџетске класификације, прописане Правилником о стандардном класификационом оквиру и Контном плану за буџетски систем и да се буџет, због могућих одступања у основним параметрима који се користе приликом планирања, припрема на трећем нивоу економских класификација, у циљу разумевања садржаја тих класификација, ближе се образлaжу поједине економске класификације, и то:  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Pr="005002AA">
        <w:rPr>
          <w:bCs/>
          <w:lang w:val="sr-Cyrl-CS"/>
        </w:rPr>
        <w:tab/>
        <w:t xml:space="preserve">Расходи за запослене  </w:t>
      </w:r>
    </w:p>
    <w:p w:rsidR="003A51EE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>411 и 412 -  Плате, додаци и накнаде запослених (зараде) и Социјалн</w:t>
      </w:r>
      <w:r w:rsidR="003A51EE">
        <w:rPr>
          <w:bCs/>
          <w:lang w:val="sr-Cyrl-CS"/>
        </w:rPr>
        <w:t>и доприноси на терет послодавца</w:t>
      </w:r>
      <w:r w:rsidR="00310590">
        <w:rPr>
          <w:bCs/>
          <w:lang w:val="sr-Cyrl-CS"/>
        </w:rPr>
        <w:t xml:space="preserve"> </w:t>
      </w:r>
    </w:p>
    <w:p w:rsidR="00310590" w:rsidRDefault="00310590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>
        <w:rPr>
          <w:bCs/>
          <w:lang w:val="sr-Cyrl-CS"/>
        </w:rPr>
        <w:tab/>
        <w:t>Плате су планиране у складу са Законом о изменама и допунама Закона о буџетском систему, тако што су повећане за 3,5% почев од плате за јануа</w:t>
      </w:r>
      <w:r w:rsidR="004A3033">
        <w:rPr>
          <w:bCs/>
          <w:lang w:val="sr-Cyrl-CS"/>
        </w:rPr>
        <w:t>р и фебруар, а основица за обрачун и исплату плата пре повећања од 3,5% ,  увећана је  за 5% почев од плате за март 2021. године.</w:t>
      </w:r>
    </w:p>
    <w:p w:rsidR="00F2674E" w:rsidRPr="005002AA" w:rsidRDefault="00324E46" w:rsidP="003A51E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lastRenderedPageBreak/>
        <w:t xml:space="preserve"> На економској класификацији 411 планиране су плате, додаци и накнаде стално запослених, привремено запослених</w:t>
      </w:r>
      <w:r w:rsidR="00F41D3E" w:rsidRPr="005002AA">
        <w:rPr>
          <w:bCs/>
          <w:lang w:val="sr-Cyrl-CS"/>
        </w:rPr>
        <w:t xml:space="preserve"> код: Скупштине општине у износу од </w:t>
      </w:r>
      <w:r w:rsidR="00AD6234">
        <w:rPr>
          <w:bCs/>
          <w:lang w:val="sr-Cyrl-CS"/>
        </w:rPr>
        <w:t xml:space="preserve"> </w:t>
      </w:r>
      <w:r w:rsidR="003F01C5">
        <w:rPr>
          <w:bCs/>
          <w:lang w:val="sr-Cyrl-CS"/>
        </w:rPr>
        <w:t>1.</w:t>
      </w:r>
      <w:r w:rsidR="00881187">
        <w:rPr>
          <w:bCs/>
          <w:lang w:val="sr-Cyrl-CS"/>
        </w:rPr>
        <w:t>380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>, Председника општине</w:t>
      </w:r>
      <w:r w:rsidR="003F01C5">
        <w:rPr>
          <w:bCs/>
          <w:lang w:val="sr-Cyrl-CS"/>
        </w:rPr>
        <w:t xml:space="preserve"> </w:t>
      </w:r>
      <w:r w:rsidR="001554B5">
        <w:rPr>
          <w:bCs/>
          <w:lang w:val="sr-Cyrl-CS"/>
        </w:rPr>
        <w:t>3.1</w:t>
      </w:r>
      <w:r w:rsidR="00881187">
        <w:rPr>
          <w:bCs/>
          <w:lang w:val="sr-Cyrl-CS"/>
        </w:rPr>
        <w:t>8</w:t>
      </w:r>
      <w:r w:rsidR="001554B5">
        <w:rPr>
          <w:bCs/>
          <w:lang w:val="sr-Cyrl-CS"/>
        </w:rPr>
        <w:t>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 xml:space="preserve">, Јавног правобраниоца </w:t>
      </w:r>
      <w:r w:rsidR="001554B5">
        <w:rPr>
          <w:bCs/>
          <w:lang w:val="sr-Cyrl-CS"/>
        </w:rPr>
        <w:t>1.</w:t>
      </w:r>
      <w:r w:rsidR="00881187">
        <w:rPr>
          <w:bCs/>
          <w:lang w:val="sr-Cyrl-CS"/>
        </w:rPr>
        <w:t>53</w:t>
      </w:r>
      <w:r w:rsidR="001554B5">
        <w:rPr>
          <w:bCs/>
          <w:lang w:val="sr-Cyrl-CS"/>
        </w:rPr>
        <w:t>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F41D3E" w:rsidRPr="005002AA">
        <w:rPr>
          <w:bCs/>
          <w:lang w:val="sr-Cyrl-CS"/>
        </w:rPr>
        <w:t xml:space="preserve">, </w:t>
      </w:r>
      <w:r w:rsidR="00576DC3" w:rsidRPr="005002AA">
        <w:rPr>
          <w:bCs/>
          <w:lang w:val="sr-Cyrl-CS"/>
        </w:rPr>
        <w:t>Општинска управа</w:t>
      </w:r>
      <w:r w:rsidR="001554B5">
        <w:rPr>
          <w:bCs/>
          <w:lang w:val="sr-Cyrl-CS"/>
        </w:rPr>
        <w:t xml:space="preserve"> 4</w:t>
      </w:r>
      <w:r w:rsidR="00881187">
        <w:rPr>
          <w:bCs/>
          <w:lang w:val="sr-Cyrl-CS"/>
        </w:rPr>
        <w:t>7</w:t>
      </w:r>
      <w:r w:rsidR="001554B5">
        <w:rPr>
          <w:bCs/>
          <w:lang w:val="sr-Cyrl-CS"/>
        </w:rPr>
        <w:t>.</w:t>
      </w:r>
      <w:r w:rsidR="00881187">
        <w:rPr>
          <w:bCs/>
          <w:lang w:val="sr-Cyrl-CS"/>
        </w:rPr>
        <w:t>0</w:t>
      </w:r>
      <w:r w:rsidR="001554B5">
        <w:rPr>
          <w:bCs/>
          <w:lang w:val="sr-Cyrl-CS"/>
        </w:rPr>
        <w:t>00</w:t>
      </w:r>
      <w:r w:rsidR="00AD6234">
        <w:rPr>
          <w:bCs/>
          <w:lang w:val="sr-Cyrl-CS"/>
        </w:rPr>
        <w:t xml:space="preserve">.000,00 </w:t>
      </w:r>
      <w:r w:rsidR="00266AD2" w:rsidRPr="005002AA">
        <w:rPr>
          <w:bCs/>
          <w:lang w:val="sr-Cyrl-CS"/>
        </w:rPr>
        <w:t>динара</w:t>
      </w:r>
      <w:r w:rsidR="00576DC3" w:rsidRPr="005002AA">
        <w:rPr>
          <w:bCs/>
          <w:lang w:val="sr-Cyrl-CS"/>
        </w:rPr>
        <w:t>, ТО „Златар“</w:t>
      </w:r>
      <w:r w:rsidR="00881187">
        <w:rPr>
          <w:bCs/>
          <w:lang w:val="sr-Cyrl-CS"/>
        </w:rPr>
        <w:t>4.420</w:t>
      </w:r>
      <w:r w:rsidR="003F01C5">
        <w:rPr>
          <w:bCs/>
          <w:lang w:val="sr-Cyrl-CS"/>
        </w:rPr>
        <w:t>.</w:t>
      </w:r>
      <w:r w:rsidR="00AD6234">
        <w:rPr>
          <w:bCs/>
          <w:lang w:val="sr-Cyrl-CS"/>
        </w:rPr>
        <w:t xml:space="preserve">000,00 </w:t>
      </w:r>
      <w:r w:rsidR="00266AD2" w:rsidRPr="005002AA">
        <w:rPr>
          <w:bCs/>
          <w:lang w:val="sr-Cyrl-CS"/>
        </w:rPr>
        <w:t>динара, ПУ „Паша и Наташа“</w:t>
      </w:r>
      <w:r w:rsidR="00310590">
        <w:rPr>
          <w:bCs/>
          <w:lang w:val="sr-Cyrl-CS"/>
        </w:rPr>
        <w:t xml:space="preserve"> 31.000.000</w:t>
      </w:r>
      <w:r w:rsidR="003F01C5">
        <w:rPr>
          <w:bCs/>
          <w:lang w:val="sr-Cyrl-CS"/>
        </w:rPr>
        <w:t>,00</w:t>
      </w:r>
      <w:r w:rsidR="00576DC3" w:rsidRPr="005002AA">
        <w:rPr>
          <w:bCs/>
          <w:lang w:val="sr-Cyrl-CS"/>
        </w:rPr>
        <w:t>, Дом културе</w:t>
      </w:r>
      <w:r w:rsidR="003F01C5">
        <w:rPr>
          <w:bCs/>
          <w:lang w:val="sr-Cyrl-CS"/>
        </w:rPr>
        <w:t xml:space="preserve"> </w:t>
      </w:r>
      <w:r w:rsidR="001554B5">
        <w:rPr>
          <w:bCs/>
          <w:lang w:val="sr-Cyrl-CS"/>
        </w:rPr>
        <w:t>5.3</w:t>
      </w:r>
      <w:r w:rsidR="00310590">
        <w:rPr>
          <w:bCs/>
          <w:lang w:val="sr-Cyrl-CS"/>
        </w:rPr>
        <w:t>0</w:t>
      </w:r>
      <w:r w:rsidR="001554B5">
        <w:rPr>
          <w:bCs/>
          <w:lang w:val="sr-Cyrl-CS"/>
        </w:rPr>
        <w:t>0</w:t>
      </w:r>
      <w:r w:rsidR="00AD6234">
        <w:rPr>
          <w:bCs/>
          <w:lang w:val="sr-Cyrl-CS"/>
        </w:rPr>
        <w:t>.000,00</w:t>
      </w:r>
      <w:r w:rsidR="00266AD2" w:rsidRPr="005002AA">
        <w:rPr>
          <w:bCs/>
          <w:lang w:val="sr-Cyrl-CS"/>
        </w:rPr>
        <w:t>динара и Библиоте</w:t>
      </w:r>
      <w:r w:rsidR="003F01C5">
        <w:rPr>
          <w:bCs/>
          <w:lang w:val="sr-Cyrl-CS"/>
        </w:rPr>
        <w:t>ка</w:t>
      </w:r>
      <w:r w:rsidR="00310590">
        <w:rPr>
          <w:bCs/>
          <w:lang w:val="sr-Cyrl-CS"/>
        </w:rPr>
        <w:t xml:space="preserve"> 2.50</w:t>
      </w:r>
      <w:r w:rsidR="001554B5">
        <w:rPr>
          <w:bCs/>
          <w:lang w:val="sr-Cyrl-CS"/>
        </w:rPr>
        <w:t>0</w:t>
      </w:r>
      <w:r w:rsidR="003F01C5">
        <w:rPr>
          <w:bCs/>
          <w:lang w:val="sr-Cyrl-CS"/>
        </w:rPr>
        <w:t>.000,00</w:t>
      </w:r>
      <w:r w:rsidR="00266AD2" w:rsidRPr="005002AA">
        <w:rPr>
          <w:bCs/>
          <w:lang w:val="sr-Cyrl-CS"/>
        </w:rPr>
        <w:t>динара</w:t>
      </w:r>
      <w:r w:rsidR="003F01C5">
        <w:rPr>
          <w:bCs/>
          <w:lang w:val="sr-Cyrl-CS"/>
        </w:rPr>
        <w:t xml:space="preserve"> Ј</w:t>
      </w:r>
      <w:r w:rsidR="00F2674E" w:rsidRPr="005002AA">
        <w:rPr>
          <w:bCs/>
          <w:lang w:val="sr-Cyrl-CS"/>
        </w:rPr>
        <w:t>авна установа „Спортски објекти</w:t>
      </w:r>
      <w:r w:rsidR="003F01C5">
        <w:rPr>
          <w:bCs/>
          <w:lang w:val="sr-Cyrl-CS"/>
        </w:rPr>
        <w:t>“</w:t>
      </w:r>
      <w:r w:rsidR="00310590">
        <w:rPr>
          <w:bCs/>
          <w:lang w:val="sr-Cyrl-CS"/>
        </w:rPr>
        <w:t xml:space="preserve"> 2.500</w:t>
      </w:r>
      <w:r w:rsidR="001554B5">
        <w:rPr>
          <w:bCs/>
          <w:lang w:val="sr-Cyrl-CS"/>
        </w:rPr>
        <w:t xml:space="preserve">. </w:t>
      </w:r>
      <w:r w:rsidR="003F01C5">
        <w:rPr>
          <w:bCs/>
          <w:lang w:val="sr-Cyrl-CS"/>
        </w:rPr>
        <w:t>000,00.</w:t>
      </w:r>
      <w:r w:rsidRPr="005002AA">
        <w:rPr>
          <w:bCs/>
          <w:lang w:val="sr-Cyrl-CS"/>
        </w:rPr>
        <w:t xml:space="preserve"> </w:t>
      </w:r>
    </w:p>
    <w:p w:rsidR="00F2674E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На економској класификацији 412 планирани су социјални доприноси на терет послодавца (допринос за ПИО, допринос за здравствено осигурање и незапосленост).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413 - Накнаде у натури - превоз запослених на посао и са посла</w:t>
      </w:r>
      <w:r w:rsidR="00A05094" w:rsidRPr="005002AA">
        <w:rPr>
          <w:bCs/>
          <w:lang w:val="sr-Cyrl-CS"/>
        </w:rPr>
        <w:t>-месечна карта, поклони деци за Нову годину</w:t>
      </w:r>
      <w:r w:rsidRPr="005002AA">
        <w:rPr>
          <w:bCs/>
          <w:lang w:val="sr-Cyrl-CS"/>
        </w:rPr>
        <w:t xml:space="preserve"> и др.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414 - Социјална давања запосленима- Социјална давања запосленима садрже конта за исплате накнада које иду на терет фондова (породиљско боловање, боловања преко 30 дана,), отпремнине приликом одласка у пензију, отпуштања с посла и помоћ у случају смрти запосленог или члана уже породице, помоћ у медицинском лечењу запосленог или чланова уже породице и др.) и планирана су за све кориснике у износу од </w:t>
      </w:r>
      <w:r w:rsidR="00A05094" w:rsidRPr="005002AA">
        <w:rPr>
          <w:bCs/>
          <w:lang w:val="sr-Cyrl-CS"/>
        </w:rPr>
        <w:t xml:space="preserve"> </w:t>
      </w:r>
      <w:r w:rsidR="001554B5">
        <w:rPr>
          <w:bCs/>
          <w:lang w:val="sr-Cyrl-CS"/>
        </w:rPr>
        <w:t>1.430</w:t>
      </w:r>
      <w:r w:rsidR="00A05094" w:rsidRPr="005002AA">
        <w:rPr>
          <w:bCs/>
          <w:lang w:val="sr-Cyrl-CS"/>
        </w:rPr>
        <w:t xml:space="preserve">.000,00 </w:t>
      </w:r>
      <w:r w:rsidRPr="005002AA">
        <w:rPr>
          <w:bCs/>
          <w:lang w:val="sr-Cyrl-CS"/>
        </w:rPr>
        <w:t xml:space="preserve">динара.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415 - Накнаде трошкова запосленима- Накнаде трошкова за запослене на економској класификацији 415 (накнаде трошкова за превоз на посао и са посла у готовини и др.).  </w:t>
      </w:r>
    </w:p>
    <w:p w:rsidR="00324E46" w:rsidRPr="005002AA" w:rsidRDefault="00324E46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416 - Награде, бонуси и остали посебни расходи- Награде запосленима - јубиларне награде (зависно од броја година проведених на раду), а висина је утврђена интерним актом и колективним уговором. </w:t>
      </w:r>
    </w:p>
    <w:p w:rsidR="00F2674E" w:rsidRPr="005002AA" w:rsidRDefault="00F2674E" w:rsidP="00F2674E">
      <w:pPr>
        <w:autoSpaceDE w:val="0"/>
        <w:autoSpaceDN w:val="0"/>
        <w:adjustRightInd w:val="0"/>
        <w:rPr>
          <w:rFonts w:eastAsiaTheme="minorHAnsi"/>
          <w:color w:val="000000"/>
        </w:rPr>
      </w:pPr>
      <w:r w:rsidRPr="005002AA">
        <w:rPr>
          <w:rFonts w:eastAsiaTheme="minorHAnsi"/>
          <w:color w:val="000000"/>
        </w:rPr>
        <w:t xml:space="preserve">категорије одобрени су код појединих корисника само за сталне трошкове). </w:t>
      </w:r>
    </w:p>
    <w:p w:rsidR="00F2674E" w:rsidRPr="005002AA" w:rsidRDefault="00F2674E" w:rsidP="00F2674E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000000"/>
        </w:rPr>
      </w:pPr>
      <w:r w:rsidRPr="005002AA">
        <w:rPr>
          <w:rFonts w:eastAsiaTheme="minorHAnsi"/>
          <w:bCs/>
          <w:color w:val="000000"/>
          <w:lang w:val="sr-Cyrl-CS"/>
        </w:rPr>
        <w:t>421-</w:t>
      </w:r>
      <w:r w:rsidRPr="005002AA">
        <w:rPr>
          <w:rFonts w:eastAsiaTheme="minorHAnsi"/>
          <w:bCs/>
          <w:color w:val="000000"/>
        </w:rPr>
        <w:t>Стални трошкови</w:t>
      </w:r>
      <w:r w:rsidRPr="005002AA">
        <w:rPr>
          <w:rFonts w:eastAsiaTheme="minorHAnsi"/>
          <w:b/>
          <w:bCs/>
          <w:color w:val="000000"/>
        </w:rPr>
        <w:t xml:space="preserve">, </w:t>
      </w:r>
      <w:r w:rsidRPr="005002AA">
        <w:rPr>
          <w:rFonts w:eastAsiaTheme="minorHAnsi"/>
          <w:color w:val="000000"/>
        </w:rPr>
        <w:t xml:space="preserve">по Контном плану за буџетски систем, обухватају комуналне и друге трошкове по рачунима јавних и јавних комуналних предузећа за извршене услуге: енергетске (услуге за електричну енергију и трошкове грејања), комуналне и услуге комуникација (фиксни и мобилни телефон, телефакс, интернет, PTT услуге и друго), затим трошкове платног промета и банкарских услуга и трошкове осигурања имовине (зграде, возила и опреме) и запослених, који ће бити финансирани код свих корисника буџета, као и закуп имовине и опреме и остале непоменуте трошкове . </w:t>
      </w:r>
    </w:p>
    <w:p w:rsidR="00F2674E" w:rsidRPr="005002AA" w:rsidRDefault="00F2674E" w:rsidP="00F2674E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rFonts w:eastAsiaTheme="minorHAnsi"/>
          <w:color w:val="000000"/>
        </w:rPr>
        <w:t>Планираним</w:t>
      </w:r>
      <w:r w:rsidR="000577E3">
        <w:rPr>
          <w:rFonts w:eastAsiaTheme="minorHAnsi"/>
          <w:color w:val="000000"/>
        </w:rPr>
        <w:t xml:space="preserve"> средствима за сталне трошкове </w:t>
      </w:r>
      <w:r w:rsidR="004A3033">
        <w:rPr>
          <w:rFonts w:eastAsiaTheme="minorHAnsi"/>
          <w:color w:val="000000"/>
          <w:lang w:val="sr-Cyrl-RS"/>
        </w:rPr>
        <w:t>ф</w:t>
      </w:r>
      <w:r w:rsidRPr="005002AA">
        <w:rPr>
          <w:rFonts w:eastAsiaTheme="minorHAnsi"/>
          <w:color w:val="000000"/>
        </w:rPr>
        <w:t>инансираће се, поред наведених трошкова, односно услуга и трошкови електричне енергије за јавну расвету, као и одржавање чистоће на територији</w:t>
      </w:r>
      <w:r w:rsidRPr="005002AA">
        <w:rPr>
          <w:rFonts w:eastAsiaTheme="minorHAnsi"/>
          <w:color w:val="000000"/>
          <w:lang w:val="sr-Cyrl-CS"/>
        </w:rPr>
        <w:t xml:space="preserve"> општине</w:t>
      </w:r>
      <w:r w:rsidR="004A3033">
        <w:rPr>
          <w:rFonts w:eastAsiaTheme="minorHAnsi"/>
          <w:color w:val="000000"/>
          <w:lang w:val="sr-Cyrl-CS"/>
        </w:rPr>
        <w:t>, одвожење смећа по сеоским месним заједницама</w:t>
      </w:r>
      <w:r w:rsidR="005C528F" w:rsidRPr="005002AA">
        <w:rPr>
          <w:rFonts w:eastAsiaTheme="minorHAnsi"/>
          <w:color w:val="000000"/>
          <w:lang w:val="sr-Cyrl-CS"/>
        </w:rPr>
        <w:t xml:space="preserve"> и остале услуге.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>422 - Трошкови путовања- Средства у оквиру ове апропријације економске класификације, обезбеђују се за финансирање трошкова службених путовања у земљи и иностранству, трошкове превоза, смештаја и дневница (исхране) на службеном путу, трошкове превоза у јавном саобраћају по службеном послу.</w:t>
      </w:r>
      <w:r w:rsidRPr="005002AA">
        <w:rPr>
          <w:b/>
          <w:bCs/>
          <w:lang w:val="sr-Cyrl-CS"/>
        </w:rPr>
        <w:t xml:space="preserve">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423 - Услуге по уговору- На овој економској класификацији опредељују се средстава за:  - </w:t>
      </w:r>
      <w:r w:rsidR="004B10F2" w:rsidRPr="005002AA">
        <w:rPr>
          <w:bCs/>
          <w:lang w:val="sr-Cyrl-CS"/>
        </w:rPr>
        <w:t xml:space="preserve">накнаде члановима Општинског Већа и одборницима; </w:t>
      </w:r>
      <w:r w:rsidRPr="005002AA">
        <w:rPr>
          <w:bCs/>
          <w:lang w:val="sr-Cyrl-CS"/>
        </w:rPr>
        <w:t>административне услуге (услуге превођења, секретарске услуге, рачуноводствене услуге и остале административне услуге);  - услуге одржавања рачунара и израде одговарајућих</w:t>
      </w:r>
      <w:r w:rsidRPr="005002AA">
        <w:rPr>
          <w:b/>
          <w:bCs/>
          <w:lang w:val="sr-Cyrl-CS"/>
        </w:rPr>
        <w:t xml:space="preserve"> </w:t>
      </w:r>
      <w:r w:rsidRPr="005002AA">
        <w:rPr>
          <w:bCs/>
          <w:lang w:val="sr-Cyrl-CS"/>
        </w:rPr>
        <w:t>софтвера;   - услуге образовања и усавршавања запослених;  - услуге информисања јавности и односа са јавношћу, услуге рекламирања;  - услуге ревизије, адвокатске услуге и остале стручне услуге;  - котизације за семинаре и стручна саветовања, издаци за стручне испите, објављивање тендера и информативних огласа;  - услуге за домаћинство и угоститељство (угоститељске услуге и репрезентација);  - ангажовање лица  по уговору о делу (вештачења и сл)</w:t>
      </w:r>
      <w:r w:rsidR="001554B5">
        <w:rPr>
          <w:bCs/>
          <w:lang w:val="sr-Cyrl-CS"/>
        </w:rPr>
        <w:t>, пружање бесплатне правне помоћи</w:t>
      </w:r>
      <w:r w:rsidRPr="005002AA">
        <w:rPr>
          <w:bCs/>
          <w:lang w:val="sr-Cyrl-CS"/>
        </w:rPr>
        <w:t>;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 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 xml:space="preserve">424 - Специјализоване услуге - Услуге за потребе реализације значајних пројеката из разних области, које нису стандардно класификоване у контном плану, а појединачно се различито (нестандардно) исказују код буџетских корисника- Канцеларија за младе, Сектор за </w:t>
      </w:r>
      <w:r w:rsidRPr="005002AA">
        <w:rPr>
          <w:bCs/>
          <w:lang w:val="sr-Cyrl-CS"/>
        </w:rPr>
        <w:lastRenderedPageBreak/>
        <w:t>ванредне ситуације, зимско чишћење снега.  У специјализоване услуге се класификују, и то:  геодестске услуге, рушење објеката, медицинске услуге-мртвозорство, манифестације</w:t>
      </w:r>
      <w:r w:rsidR="00BF2884">
        <w:rPr>
          <w:bCs/>
          <w:lang w:val="sr-Cyrl-CS"/>
        </w:rPr>
        <w:t xml:space="preserve">, </w:t>
      </w:r>
      <w:r w:rsidRPr="005002AA">
        <w:rPr>
          <w:bCs/>
          <w:lang w:val="sr-Cyrl-CS"/>
        </w:rPr>
        <w:t>и др.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>425- Текуће поправке и одржавање- На овој економској класификацији исказују се расходи за :-текуће поправке и одржавање путева, текуће поправке и одржавање објеката (зидарски, столарски,молерски радови, радови на електричним инсталацијама, водоводу и канализацији и др.),текуће поправке и одржавање опреме (опреме за саобраћај, административне опреме, и др.).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>426 – Материјал -</w:t>
      </w:r>
      <w:r w:rsidR="000B4364" w:rsidRPr="005002AA">
        <w:rPr>
          <w:bCs/>
          <w:lang w:val="sr-Cyrl-CS"/>
        </w:rPr>
        <w:t>п</w:t>
      </w:r>
      <w:r w:rsidRPr="005002AA">
        <w:rPr>
          <w:bCs/>
          <w:lang w:val="sr-Cyrl-CS"/>
        </w:rPr>
        <w:t>од расходима материјала подразумевају се:  - административни материјал (канцеларијски материјал,  - материјал за образовање и усавршавање запослених (гласила о прописима, стручна литература и сл;  - материјал за саобраћај (издаци за гориво, бензин, дизел гориво,  мазиво и остали материјал за превозна средства);  - материјал за домаћинство (производи за чишћење, хигијенски производи);  - материјал за угоститељство ( храна и пиће);   - материјали за посебне намене (заставе,  резервни</w:t>
      </w:r>
      <w:r w:rsidR="00BF2884">
        <w:rPr>
          <w:bCs/>
          <w:lang w:val="sr-Cyrl-CS"/>
        </w:rPr>
        <w:t xml:space="preserve"> делови, алат и ситан инвентар, материјал за зимско одржавање путева, материјал –по програму Фонда за заштиту животне средине)</w:t>
      </w:r>
      <w:r w:rsidRPr="005002AA">
        <w:rPr>
          <w:bCs/>
          <w:lang w:val="sr-Cyrl-CS"/>
        </w:rPr>
        <w:t xml:space="preserve">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Субвенције 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451 - Субвенције јавним нефинансијским предузећима и организацијама  На овој економској класификацији исказују се текуће и капиталне субвенције, и то: - субвенције за Депонију у износу од </w:t>
      </w:r>
      <w:r w:rsidRPr="003F01C5">
        <w:rPr>
          <w:bCs/>
          <w:lang w:val="sr-Cyrl-CS"/>
        </w:rPr>
        <w:t>1.000.000,00</w:t>
      </w:r>
      <w:r w:rsidRPr="005002AA">
        <w:rPr>
          <w:bCs/>
          <w:lang w:val="sr-Cyrl-CS"/>
        </w:rPr>
        <w:t xml:space="preserve"> динара; субвенције за пољопривреду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9</w:t>
      </w:r>
      <w:r w:rsidR="00283107" w:rsidRPr="003F01C5">
        <w:rPr>
          <w:bCs/>
          <w:lang w:val="sr-Cyrl-CS"/>
        </w:rPr>
        <w:t>.0</w:t>
      </w:r>
      <w:r w:rsidRPr="003F01C5">
        <w:rPr>
          <w:bCs/>
          <w:lang w:val="sr-Cyrl-CS"/>
        </w:rPr>
        <w:t>00.000,00 динара</w:t>
      </w:r>
      <w:r w:rsidRPr="005002AA">
        <w:rPr>
          <w:bCs/>
          <w:lang w:val="sr-Cyrl-CS"/>
        </w:rPr>
        <w:t>; субвенције медијским кућама у складу са Законом о информисању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4.800</w:t>
      </w:r>
      <w:r w:rsidRPr="003F01C5">
        <w:rPr>
          <w:bCs/>
          <w:lang w:val="sr-Cyrl-CS"/>
        </w:rPr>
        <w:t>.000,00</w:t>
      </w:r>
      <w:r w:rsidRPr="005002AA">
        <w:rPr>
          <w:bCs/>
          <w:lang w:val="sr-Cyrl-CS"/>
        </w:rPr>
        <w:t xml:space="preserve"> динара; подршка женском и омладинском преду</w:t>
      </w:r>
      <w:r w:rsidR="00283107" w:rsidRPr="005002AA">
        <w:rPr>
          <w:bCs/>
          <w:lang w:val="sr-Cyrl-CS"/>
        </w:rPr>
        <w:t>зетништву</w:t>
      </w:r>
      <w:r w:rsidR="003F01C5">
        <w:rPr>
          <w:bCs/>
          <w:lang w:val="sr-Cyrl-CS"/>
        </w:rPr>
        <w:t xml:space="preserve"> </w:t>
      </w:r>
      <w:r w:rsidR="003F01C5" w:rsidRPr="003F01C5">
        <w:rPr>
          <w:bCs/>
          <w:lang w:val="sr-Cyrl-CS"/>
        </w:rPr>
        <w:t>500</w:t>
      </w:r>
      <w:r w:rsidR="00283107" w:rsidRPr="003F01C5">
        <w:rPr>
          <w:bCs/>
          <w:lang w:val="sr-Cyrl-CS"/>
        </w:rPr>
        <w:t>.000,00</w:t>
      </w:r>
      <w:r w:rsidR="00283107" w:rsidRPr="005002AA">
        <w:rPr>
          <w:bCs/>
          <w:lang w:val="sr-Cyrl-CS"/>
        </w:rPr>
        <w:t xml:space="preserve"> динара, </w:t>
      </w:r>
      <w:r w:rsidRPr="005002AA">
        <w:rPr>
          <w:bCs/>
          <w:lang w:val="sr-Cyrl-CS"/>
        </w:rPr>
        <w:t xml:space="preserve"> и  субвенције-чланарина </w:t>
      </w:r>
      <w:r w:rsidRPr="003F01C5">
        <w:rPr>
          <w:bCs/>
          <w:lang w:val="sr-Cyrl-CS"/>
        </w:rPr>
        <w:t>РРА 600.000,00 динара</w:t>
      </w:r>
      <w:r w:rsidRPr="005002AA">
        <w:rPr>
          <w:bCs/>
          <w:lang w:val="sr-Cyrl-CS"/>
        </w:rPr>
        <w:t>;</w:t>
      </w:r>
    </w:p>
    <w:p w:rsidR="007A2DB0" w:rsidRPr="005002AA" w:rsidRDefault="007A2DB0" w:rsidP="003F01C5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16501E">
        <w:rPr>
          <w:bCs/>
          <w:lang w:val="sr-Cyrl-CS"/>
        </w:rPr>
        <w:t>Накнада за социјалну заштиту из буџета</w:t>
      </w:r>
    </w:p>
    <w:p w:rsidR="007A2DB0" w:rsidRPr="005002AA" w:rsidRDefault="007A2DB0" w:rsidP="007A2DB0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hAnsi="Times New Roman" w:cs="Times New Roman"/>
          <w:bCs/>
          <w:lang w:val="sr-Cyrl-CS"/>
        </w:rPr>
        <w:tab/>
      </w:r>
      <w:r w:rsidR="00463397" w:rsidRPr="005002AA">
        <w:rPr>
          <w:rFonts w:ascii="Times New Roman" w:hAnsi="Times New Roman" w:cs="Times New Roman"/>
          <w:bCs/>
          <w:lang w:val="sr-Cyrl-CS"/>
        </w:rPr>
        <w:t>472-</w:t>
      </w:r>
      <w:r w:rsidR="00C02960" w:rsidRPr="005002AA">
        <w:rPr>
          <w:rFonts w:ascii="Times New Roman" w:hAnsi="Times New Roman" w:cs="Times New Roman"/>
          <w:bCs/>
          <w:lang w:val="sr-Cyrl-CS"/>
        </w:rPr>
        <w:t xml:space="preserve">Из </w:t>
      </w:r>
      <w:r w:rsidR="00FE4901">
        <w:rPr>
          <w:rFonts w:ascii="Times New Roman" w:hAnsi="Times New Roman" w:cs="Times New Roman"/>
          <w:bCs/>
          <w:lang w:val="sr-Cyrl-CS"/>
        </w:rPr>
        <w:t>п</w:t>
      </w:r>
      <w:r w:rsidRPr="005002AA">
        <w:rPr>
          <w:rFonts w:ascii="Times New Roman" w:eastAsiaTheme="minorHAnsi" w:hAnsi="Times New Roman" w:cs="Times New Roman"/>
        </w:rPr>
        <w:t>ланирани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х</w:t>
      </w:r>
      <w:r w:rsidR="00C02960" w:rsidRPr="005002AA">
        <w:rPr>
          <w:rFonts w:ascii="Times New Roman" w:eastAsiaTheme="minorHAnsi" w:hAnsi="Times New Roman" w:cs="Times New Roman"/>
        </w:rPr>
        <w:t xml:space="preserve"> средст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ава</w:t>
      </w:r>
      <w:r w:rsidRPr="005002AA">
        <w:rPr>
          <w:rFonts w:ascii="Times New Roman" w:eastAsiaTheme="minorHAnsi" w:hAnsi="Times New Roman" w:cs="Times New Roman"/>
        </w:rPr>
        <w:t xml:space="preserve"> за ове намене финансирају се услуге социјалне заштите и материјална подршка корисницима у области социјалне заштите, утврђена Законом о социјалној заштити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 xml:space="preserve"> и</w:t>
      </w:r>
      <w:r w:rsidRPr="005002AA">
        <w:rPr>
          <w:rFonts w:ascii="Times New Roman" w:eastAsiaTheme="minorHAnsi" w:hAnsi="Times New Roman" w:cs="Times New Roman"/>
        </w:rPr>
        <w:t xml:space="preserve"> у складу са Одлуком</w:t>
      </w:r>
      <w:r w:rsidR="00463397" w:rsidRPr="005002AA">
        <w:rPr>
          <w:rFonts w:ascii="Times New Roman" w:eastAsiaTheme="minorHAnsi" w:hAnsi="Times New Roman" w:cs="Times New Roman"/>
          <w:lang w:val="sr-Cyrl-CS"/>
        </w:rPr>
        <w:t xml:space="preserve"> о  правима и услугама социјалне заштите која обезбеђује општина Нова Варош</w:t>
      </w:r>
      <w:r w:rsidRPr="005002AA">
        <w:rPr>
          <w:rFonts w:ascii="Times New Roman" w:eastAsiaTheme="minorHAnsi" w:hAnsi="Times New Roman" w:cs="Times New Roman"/>
        </w:rPr>
        <w:t xml:space="preserve">, којом су ближе уређени обим, услови и начин остваривања социјалне заштите, о чијем се обезбеђивању, у складу са законом, стара 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>Општина</w:t>
      </w:r>
      <w:r w:rsidRPr="005002AA">
        <w:rPr>
          <w:rFonts w:ascii="Times New Roman" w:eastAsiaTheme="minorHAnsi" w:hAnsi="Times New Roman" w:cs="Times New Roman"/>
        </w:rPr>
        <w:t xml:space="preserve">, а која се обезбеђује корисницима у виду 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 xml:space="preserve">једнократне </w:t>
      </w:r>
      <w:r w:rsidRPr="005002AA">
        <w:rPr>
          <w:rFonts w:ascii="Times New Roman" w:eastAsiaTheme="minorHAnsi" w:hAnsi="Times New Roman" w:cs="Times New Roman"/>
        </w:rPr>
        <w:t>новчане помоћи, накнаде трошкова и друге врсте материјалне помоћи</w:t>
      </w:r>
      <w:r w:rsidR="00A008D8" w:rsidRPr="005002AA">
        <w:rPr>
          <w:rFonts w:ascii="Times New Roman" w:eastAsiaTheme="minorHAnsi" w:hAnsi="Times New Roman" w:cs="Times New Roman"/>
          <w:lang w:val="sr-Cyrl-CS"/>
        </w:rPr>
        <w:t>, ангажовање геронтодомаћица за помоћ старим лицима, пружање саветодавно-едукативних услуга, боравак најсиромашније деце на мору и др.</w:t>
      </w:r>
      <w:r w:rsidR="0066322C">
        <w:rPr>
          <w:rFonts w:ascii="Times New Roman" w:eastAsiaTheme="minorHAnsi" w:hAnsi="Times New Roman" w:cs="Times New Roman"/>
          <w:lang w:val="sr-Cyrl-CS"/>
        </w:rPr>
        <w:t>Такође обезбеђена су средства за пружање услуге личног пратиоца деце са посебним потребама, као и рад Народне кухиње .</w:t>
      </w:r>
      <w:r w:rsidRPr="005002AA">
        <w:rPr>
          <w:rFonts w:ascii="Times New Roman" w:eastAsiaTheme="minorHAnsi" w:hAnsi="Times New Roman" w:cs="Times New Roman"/>
        </w:rPr>
        <w:t xml:space="preserve"> </w:t>
      </w:r>
    </w:p>
    <w:p w:rsidR="00A008D8" w:rsidRPr="005002AA" w:rsidRDefault="00A008D8" w:rsidP="007A2DB0">
      <w:pPr>
        <w:pStyle w:val="Default"/>
        <w:jc w:val="both"/>
        <w:rPr>
          <w:rFonts w:ascii="Times New Roman" w:eastAsiaTheme="minorHAnsi" w:hAnsi="Times New Roman" w:cs="Times New Roman"/>
          <w:lang w:val="sr-Cyrl-CS"/>
        </w:rPr>
      </w:pPr>
      <w:r w:rsidRPr="005002AA">
        <w:rPr>
          <w:rFonts w:ascii="Times New Roman" w:eastAsiaTheme="minorHAnsi" w:hAnsi="Times New Roman" w:cs="Times New Roman"/>
          <w:lang w:val="sr-Cyrl-CS"/>
        </w:rPr>
        <w:tab/>
        <w:t xml:space="preserve">Из ових </w:t>
      </w:r>
      <w:r w:rsidR="00D352AC" w:rsidRPr="005002AA">
        <w:rPr>
          <w:rFonts w:ascii="Times New Roman" w:eastAsiaTheme="minorHAnsi" w:hAnsi="Times New Roman" w:cs="Times New Roman"/>
          <w:lang w:val="sr-Cyrl-CS"/>
        </w:rPr>
        <w:t>средстава планиран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е</w:t>
      </w:r>
      <w:r w:rsidR="00D352AC" w:rsidRPr="005002AA">
        <w:rPr>
          <w:rFonts w:ascii="Times New Roman" w:eastAsiaTheme="minorHAnsi" w:hAnsi="Times New Roman" w:cs="Times New Roman"/>
          <w:lang w:val="sr-Cyrl-CS"/>
        </w:rPr>
        <w:t xml:space="preserve"> су </w:t>
      </w:r>
      <w:r w:rsidR="00C02960" w:rsidRPr="005002AA">
        <w:rPr>
          <w:rFonts w:ascii="Times New Roman" w:eastAsiaTheme="minorHAnsi" w:hAnsi="Times New Roman" w:cs="Times New Roman"/>
          <w:lang w:val="sr-Cyrl-CS"/>
        </w:rPr>
        <w:t>накнаде за новорођенчад и то: 100.000 дин.за прворођено дете, 200.000 дин.за друго, 300.000 дин за треће, 400.000 дин за четврто и 500.000 дин. за пето и свако наредно рођено дете. Такође, планирана је исплата накнада незапосленим породиљама у складу са правилником.</w:t>
      </w:r>
    </w:p>
    <w:p w:rsidR="00324E46" w:rsidRPr="005002AA" w:rsidRDefault="00324E46" w:rsidP="007A2DB0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/>
          <w:bCs/>
          <w:lang w:val="sr-Cyrl-CS"/>
        </w:rPr>
        <w:t xml:space="preserve">  </w:t>
      </w:r>
      <w:r w:rsidRPr="005002AA">
        <w:rPr>
          <w:bCs/>
          <w:lang w:val="sr-Cyrl-CS"/>
        </w:rPr>
        <w:t xml:space="preserve">Остали расходи  </w:t>
      </w:r>
    </w:p>
    <w:p w:rsidR="00324E46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/>
          <w:bCs/>
          <w:lang w:val="sr-Cyrl-CS"/>
        </w:rPr>
      </w:pPr>
      <w:r w:rsidRPr="005002AA">
        <w:rPr>
          <w:bCs/>
          <w:lang w:val="sr-Cyrl-CS"/>
        </w:rPr>
        <w:t xml:space="preserve">481 - </w:t>
      </w:r>
      <w:r w:rsidR="00D47ED8" w:rsidRPr="005002AA">
        <w:rPr>
          <w:bCs/>
          <w:lang w:val="sr-Cyrl-CS"/>
        </w:rPr>
        <w:t>На овој економској класификацији исказују се дотац</w:t>
      </w:r>
      <w:r w:rsidR="00D47ED8" w:rsidRPr="005002AA">
        <w:t xml:space="preserve">ије невладиним организацијама, </w:t>
      </w:r>
      <w:r w:rsidR="00A56D8B" w:rsidRPr="005002AA">
        <w:rPr>
          <w:lang w:val="sr-Cyrl-CS"/>
        </w:rPr>
        <w:t>политичким странкама ,</w:t>
      </w:r>
      <w:r w:rsidR="00D47ED8" w:rsidRPr="005002AA">
        <w:t>порез</w:t>
      </w:r>
      <w:r w:rsidR="00A56D8B" w:rsidRPr="005002AA">
        <w:rPr>
          <w:lang w:val="sr-Cyrl-CS"/>
        </w:rPr>
        <w:t>и</w:t>
      </w:r>
      <w:r w:rsidR="00D47ED8" w:rsidRPr="005002AA">
        <w:t>, обавезне таксе, казне, пенал</w:t>
      </w:r>
      <w:r w:rsidR="00A56D8B" w:rsidRPr="005002AA">
        <w:rPr>
          <w:lang w:val="sr-Cyrl-CS"/>
        </w:rPr>
        <w:t>и</w:t>
      </w:r>
      <w:r w:rsidR="00D47ED8" w:rsidRPr="005002AA">
        <w:t xml:space="preserve"> и камате, новчане казне и пенал</w:t>
      </w:r>
      <w:r w:rsidR="00A56D8B" w:rsidRPr="005002AA">
        <w:rPr>
          <w:lang w:val="sr-Cyrl-CS"/>
        </w:rPr>
        <w:t>и</w:t>
      </w:r>
      <w:r w:rsidR="00D47ED8" w:rsidRPr="005002AA">
        <w:t xml:space="preserve"> по решењу судова, накнад</w:t>
      </w:r>
      <w:r w:rsidR="00A56D8B" w:rsidRPr="005002AA">
        <w:rPr>
          <w:lang w:val="sr-Cyrl-CS"/>
        </w:rPr>
        <w:t>а</w:t>
      </w:r>
      <w:r w:rsidR="00D47ED8" w:rsidRPr="005002AA">
        <w:t xml:space="preserve"> штете за повреде или штету насталу услед елементарних непогода или других природних узрока и накнад</w:t>
      </w:r>
      <w:r w:rsidR="00A56D8B" w:rsidRPr="005002AA">
        <w:rPr>
          <w:lang w:val="sr-Cyrl-CS"/>
        </w:rPr>
        <w:t>а</w:t>
      </w:r>
      <w:r w:rsidR="00D47ED8" w:rsidRPr="005002AA">
        <w:t xml:space="preserve"> штете за повреде или штету нанету од стране државних органа</w:t>
      </w:r>
      <w:r w:rsidRPr="005002AA">
        <w:rPr>
          <w:bCs/>
          <w:lang w:val="sr-Cyrl-CS"/>
        </w:rPr>
        <w:t xml:space="preserve">. </w:t>
      </w:r>
      <w:r w:rsidRPr="005002AA">
        <w:rPr>
          <w:b/>
          <w:bCs/>
          <w:lang w:val="sr-Cyrl-CS"/>
        </w:rPr>
        <w:t xml:space="preserve"> </w:t>
      </w:r>
      <w:r w:rsidR="0066322C">
        <w:rPr>
          <w:b/>
          <w:bCs/>
          <w:lang w:val="sr-Cyrl-CS"/>
        </w:rPr>
        <w:t>До пвећања ових расхода у односу на претходну годину дошло је због планирања организације МОСИ, чији је домаћин 202</w:t>
      </w:r>
      <w:r w:rsidR="0016501E">
        <w:rPr>
          <w:b/>
          <w:bCs/>
          <w:lang w:val="sr-Cyrl-CS"/>
        </w:rPr>
        <w:t>1</w:t>
      </w:r>
      <w:r w:rsidR="0066322C">
        <w:rPr>
          <w:b/>
          <w:bCs/>
          <w:lang w:val="sr-Cyrl-CS"/>
        </w:rPr>
        <w:t xml:space="preserve">. </w:t>
      </w:r>
      <w:r w:rsidR="000421FB">
        <w:rPr>
          <w:b/>
          <w:bCs/>
          <w:lang w:val="sr-Cyrl-CS"/>
        </w:rPr>
        <w:t>г</w:t>
      </w:r>
      <w:r w:rsidR="0066322C">
        <w:rPr>
          <w:b/>
          <w:bCs/>
          <w:lang w:val="sr-Cyrl-CS"/>
        </w:rPr>
        <w:t xml:space="preserve">одине </w:t>
      </w:r>
      <w:r w:rsidR="0016501E">
        <w:rPr>
          <w:b/>
          <w:bCs/>
          <w:lang w:val="sr-Cyrl-CS"/>
        </w:rPr>
        <w:t xml:space="preserve">треба да буде </w:t>
      </w:r>
      <w:r w:rsidR="0066322C">
        <w:rPr>
          <w:b/>
          <w:bCs/>
          <w:lang w:val="sr-Cyrl-CS"/>
        </w:rPr>
        <w:t>општина Нова Варош.</w:t>
      </w:r>
    </w:p>
    <w:p w:rsidR="00A56D8B" w:rsidRPr="005002AA" w:rsidRDefault="00A56D8B" w:rsidP="00A56D8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t>У планираним средствима за остале расходе највеће учешће</w:t>
      </w:r>
      <w:r w:rsidRPr="005002AA">
        <w:rPr>
          <w:lang w:val="sr-Cyrl-CS"/>
        </w:rPr>
        <w:t xml:space="preserve"> </w:t>
      </w:r>
      <w:r w:rsidR="007430FD" w:rsidRPr="005002AA">
        <w:rPr>
          <w:lang w:val="sr-Cyrl-CS"/>
        </w:rPr>
        <w:t xml:space="preserve">имају </w:t>
      </w:r>
      <w:r w:rsidRPr="005002AA">
        <w:rPr>
          <w:b/>
          <w:bCs/>
        </w:rPr>
        <w:t xml:space="preserve">дотације невладиним организацијама </w:t>
      </w:r>
      <w:r w:rsidR="007430FD" w:rsidRPr="005002AA">
        <w:rPr>
          <w:b/>
          <w:bCs/>
          <w:lang w:val="sr-Cyrl-CS"/>
        </w:rPr>
        <w:t xml:space="preserve"> </w:t>
      </w:r>
      <w:r w:rsidR="007430FD" w:rsidRPr="005002AA">
        <w:rPr>
          <w:bCs/>
          <w:lang w:val="sr-Cyrl-CS"/>
        </w:rPr>
        <w:t>и то</w:t>
      </w:r>
      <w:r w:rsidR="007430FD" w:rsidRPr="005002AA">
        <w:rPr>
          <w:b/>
          <w:bCs/>
          <w:lang w:val="sr-Cyrl-CS"/>
        </w:rPr>
        <w:t xml:space="preserve"> </w:t>
      </w:r>
      <w:r w:rsidRPr="005002AA">
        <w:t>дотације у области спорта, којима ће се финансирати програмске активности спортских клубова, односно организација са територије</w:t>
      </w:r>
      <w:r w:rsidRPr="005002AA">
        <w:rPr>
          <w:lang w:val="sr-Cyrl-CS"/>
        </w:rPr>
        <w:t>општине Нова Варош</w:t>
      </w:r>
      <w:r w:rsidRPr="005002AA">
        <w:t>, у складу са Правилником о</w:t>
      </w:r>
      <w:r w:rsidRPr="005002AA">
        <w:rPr>
          <w:lang w:val="sr-Cyrl-CS"/>
        </w:rPr>
        <w:t xml:space="preserve"> одобравању и финансирању/суфинансирању програма којима се остварују потребе и интереси грађана у области спорта у општини Нова </w:t>
      </w:r>
      <w:r w:rsidR="007430FD" w:rsidRPr="005002AA">
        <w:rPr>
          <w:lang w:val="sr-Cyrl-CS"/>
        </w:rPr>
        <w:t>В</w:t>
      </w:r>
      <w:r w:rsidRPr="005002AA">
        <w:rPr>
          <w:lang w:val="sr-Cyrl-CS"/>
        </w:rPr>
        <w:t xml:space="preserve">арош („Сл.лист </w:t>
      </w:r>
      <w:r w:rsidRPr="005002AA">
        <w:rPr>
          <w:lang w:val="sr-Cyrl-CS"/>
        </w:rPr>
        <w:lastRenderedPageBreak/>
        <w:t>општине Нова варош, бр. 22/2017)</w:t>
      </w:r>
      <w:r w:rsidRPr="005002AA">
        <w:t>, којом се уређује обезбеђивање средстава за остваривање потреба и интереса у области спорта на територији</w:t>
      </w:r>
      <w:r w:rsidRPr="005002AA">
        <w:rPr>
          <w:lang w:val="sr-Cyrl-CS"/>
        </w:rPr>
        <w:t xml:space="preserve"> општине</w:t>
      </w:r>
      <w:r w:rsidRPr="005002AA">
        <w:t xml:space="preserve">, услови, критеријуми и начин и поступак доделе средстава из буџета </w:t>
      </w:r>
      <w:r w:rsidRPr="005002AA">
        <w:rPr>
          <w:lang w:val="sr-Cyrl-CS"/>
        </w:rPr>
        <w:t xml:space="preserve">општине </w:t>
      </w:r>
      <w:r w:rsidRPr="005002AA">
        <w:t>за годишње и посебне програме спортских организација</w:t>
      </w:r>
      <w:r w:rsidRPr="005002AA">
        <w:rPr>
          <w:lang w:val="sr-Cyrl-CS"/>
        </w:rPr>
        <w:t>.</w:t>
      </w:r>
    </w:p>
    <w:p w:rsidR="00A56D8B" w:rsidRPr="00C236E5" w:rsidRDefault="007430FD" w:rsidP="00A56D8B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BD5A40">
        <w:t>У планираним средствима за ову групу расхода садржана су и средства за дотације верским заједницама, којима ће се финансирати, у складу са законом, односно</w:t>
      </w:r>
      <w:r w:rsidRPr="00BD5A40">
        <w:rPr>
          <w:lang w:val="sr-Cyrl-CS"/>
        </w:rPr>
        <w:t xml:space="preserve"> </w:t>
      </w:r>
      <w:r w:rsidRPr="00BD5A40">
        <w:rPr>
          <w:color w:val="333333"/>
          <w:shd w:val="clear" w:color="auto" w:fill="F2F2F2"/>
        </w:rPr>
        <w:t>Правилника о начину и критеријумима за избор програма и пројеката које реализују удружења грађана и финансирају се из буџета општине Нова Варош</w:t>
      </w:r>
      <w:r w:rsidR="007A2DB0" w:rsidRPr="00BD5A40">
        <w:rPr>
          <w:rStyle w:val="apple-converted-space"/>
          <w:color w:val="333333"/>
          <w:shd w:val="clear" w:color="auto" w:fill="F2F2F2"/>
          <w:lang w:val="sr-Cyrl-CS"/>
        </w:rPr>
        <w:t>, као и средства за финансирање удружења из области културе, пољопривреде, заштите животне средине, социо-хуманитарна идр.</w:t>
      </w:r>
    </w:p>
    <w:p w:rsidR="00324E46" w:rsidRPr="005002AA" w:rsidRDefault="00324E46" w:rsidP="00C217C2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C236E5">
        <w:rPr>
          <w:bCs/>
          <w:lang w:val="sr-Cyrl-CS"/>
        </w:rPr>
        <w:t>Издаци за нефинансијску имовину</w:t>
      </w:r>
      <w:r w:rsidRPr="005002AA">
        <w:rPr>
          <w:bCs/>
          <w:lang w:val="sr-Cyrl-CS"/>
        </w:rPr>
        <w:t xml:space="preserve">  </w:t>
      </w:r>
    </w:p>
    <w:p w:rsidR="00C217C2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511, 512, 513 и 515  - Зграде и грађевински објекти, </w:t>
      </w:r>
      <w:r w:rsidR="0016501E">
        <w:rPr>
          <w:bCs/>
          <w:lang w:val="en-GB"/>
        </w:rPr>
        <w:t>м</w:t>
      </w:r>
      <w:r w:rsidRPr="005002AA">
        <w:rPr>
          <w:bCs/>
          <w:lang w:val="sr-Cyrl-CS"/>
        </w:rPr>
        <w:t xml:space="preserve">ашине и опрема, </w:t>
      </w:r>
      <w:r w:rsidR="0016501E">
        <w:rPr>
          <w:bCs/>
          <w:lang w:val="sr-Cyrl-CS"/>
        </w:rPr>
        <w:t>о</w:t>
      </w:r>
      <w:r w:rsidRPr="005002AA">
        <w:rPr>
          <w:bCs/>
          <w:lang w:val="sr-Cyrl-CS"/>
        </w:rPr>
        <w:t xml:space="preserve">стале некретнине и опрема, </w:t>
      </w:r>
      <w:r w:rsidR="0016501E">
        <w:rPr>
          <w:bCs/>
          <w:lang w:val="sr-Cyrl-CS"/>
        </w:rPr>
        <w:t>н</w:t>
      </w:r>
      <w:r w:rsidRPr="005002AA">
        <w:rPr>
          <w:bCs/>
          <w:lang w:val="sr-Cyrl-CS"/>
        </w:rPr>
        <w:t xml:space="preserve">ематеријална имовина    </w:t>
      </w:r>
    </w:p>
    <w:p w:rsidR="00C217C2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>511 - средства у оквиру ове апропријације обезбеђују се за: куповину зграда и објеката, изградњу зграда и објеката, капитално одржавање зграда и објеката и пројектно планирање (процена изводљивости,  израда идејних пројеката и пројектне документације);  изградњу ули</w:t>
      </w:r>
      <w:r w:rsidR="0016501E">
        <w:rPr>
          <w:bCs/>
          <w:lang w:val="sr-Cyrl-CS"/>
        </w:rPr>
        <w:t>ца и путева; изградњу водовода, канализације;</w:t>
      </w:r>
    </w:p>
    <w:p w:rsidR="00C217C2" w:rsidRPr="005002AA" w:rsidRDefault="00324E46" w:rsidP="000B4364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>512 - саобраћајна опрема; административна опрема (намештај и уградна опрема, рачунарска опрема, мреже за рачунарско повезивање, телефонске централе са припадајућим инсталацијама и апаратима, телефони, мобилни телефони, електронска опрема, -  опрема за образовање и култур</w:t>
      </w:r>
      <w:r w:rsidR="0016501E">
        <w:rPr>
          <w:bCs/>
          <w:lang w:val="sr-Cyrl-CS"/>
        </w:rPr>
        <w:t xml:space="preserve">у,  опрема за јавну безбедност </w:t>
      </w:r>
      <w:r w:rsidRPr="005002AA">
        <w:rPr>
          <w:bCs/>
          <w:lang w:val="sr-Cyrl-CS"/>
        </w:rPr>
        <w:t xml:space="preserve">и др.;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 </w:t>
      </w:r>
      <w:r w:rsidR="000B4364" w:rsidRPr="005002AA">
        <w:rPr>
          <w:bCs/>
          <w:lang w:val="sr-Cyrl-CS"/>
        </w:rPr>
        <w:tab/>
      </w:r>
      <w:r w:rsidRPr="005002AA">
        <w:rPr>
          <w:bCs/>
          <w:lang w:val="sr-Cyrl-CS"/>
        </w:rPr>
        <w:t xml:space="preserve">513 - 515 - остала основна средства (компјутерски софтвери, уметничка дела, природне реткости, заштитни знак, права коришћења имовине у туђем власништву, прикључак на телефонске линије и остала нематеријална права).  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>На основу анализе предлога финансијских планова и потреба директних и индиректних корисника буџета, а у складу са планираним приходима и примањима буџета, планирани су расходи и издаци према корисницима, односно функцијама општине.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>Упутством за припр</w:t>
      </w:r>
      <w:r w:rsidR="00687537">
        <w:rPr>
          <w:bCs/>
          <w:lang w:val="sr-Cyrl-CS"/>
        </w:rPr>
        <w:t>ему буџета локалне власти за 2021</w:t>
      </w:r>
      <w:r w:rsidRPr="005002AA">
        <w:rPr>
          <w:bCs/>
          <w:lang w:val="sr-Cyrl-CS"/>
        </w:rPr>
        <w:t>. годину Министарство финансија утврдило је смернице у делу планирања обима средстава, односно лимита појединих категорија расхода и изд</w:t>
      </w:r>
      <w:r w:rsidR="0066322C">
        <w:rPr>
          <w:bCs/>
          <w:lang w:val="sr-Cyrl-CS"/>
        </w:rPr>
        <w:t>атака буџетских корисника за 202</w:t>
      </w:r>
      <w:r w:rsidR="00687537">
        <w:rPr>
          <w:bCs/>
          <w:lang w:val="sr-Cyrl-CS"/>
        </w:rPr>
        <w:t>1</w:t>
      </w:r>
      <w:r w:rsidRPr="005002AA">
        <w:rPr>
          <w:bCs/>
          <w:lang w:val="sr-Cyrl-CS"/>
        </w:rPr>
        <w:t>. годину.</w:t>
      </w:r>
    </w:p>
    <w:p w:rsidR="00324E46" w:rsidRPr="005002AA" w:rsidRDefault="00324E46" w:rsidP="00FC0145">
      <w:pPr>
        <w:autoSpaceDE w:val="0"/>
        <w:autoSpaceDN w:val="0"/>
        <w:adjustRightInd w:val="0"/>
        <w:jc w:val="both"/>
        <w:rPr>
          <w:bCs/>
          <w:highlight w:val="green"/>
          <w:lang w:val="sr-Cyrl-CS"/>
        </w:rPr>
      </w:pPr>
      <w:r w:rsidRPr="005002AA">
        <w:rPr>
          <w:bCs/>
          <w:i/>
          <w:lang w:val="sr-Cyrl-CS"/>
        </w:rPr>
        <w:tab/>
      </w:r>
      <w:r w:rsidR="00FF6AC1">
        <w:rPr>
          <w:bCs/>
          <w:lang w:val="sr-Cyrl-CS"/>
        </w:rPr>
        <w:tab/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Cs/>
          <w:lang w:val="sr-Cyrl-CS"/>
        </w:rPr>
      </w:pPr>
      <w:r w:rsidRPr="005002AA">
        <w:rPr>
          <w:bCs/>
          <w:lang w:val="sr-Cyrl-CS"/>
        </w:rPr>
        <w:t xml:space="preserve">У </w:t>
      </w:r>
      <w:r w:rsidR="00A13CAE" w:rsidRPr="005002AA">
        <w:rPr>
          <w:bCs/>
          <w:lang w:val="sr-Cyrl-CS"/>
        </w:rPr>
        <w:t xml:space="preserve">прилогу образложења </w:t>
      </w:r>
      <w:r w:rsidRPr="005002AA">
        <w:rPr>
          <w:bCs/>
          <w:lang w:val="sr-Cyrl-CS"/>
        </w:rPr>
        <w:t xml:space="preserve">дат је </w:t>
      </w:r>
      <w:r w:rsidR="00A13CAE" w:rsidRPr="005002AA">
        <w:rPr>
          <w:bCs/>
          <w:lang w:val="sr-Cyrl-CS"/>
        </w:rPr>
        <w:t xml:space="preserve">табеларни </w:t>
      </w:r>
      <w:r w:rsidRPr="005002AA">
        <w:rPr>
          <w:bCs/>
          <w:lang w:val="sr-Cyrl-CS"/>
        </w:rPr>
        <w:t>преглед броја запос</w:t>
      </w:r>
      <w:r w:rsidR="00FC0145">
        <w:rPr>
          <w:bCs/>
          <w:lang w:val="sr-Cyrl-CS"/>
        </w:rPr>
        <w:t>лених и средстава за плате у 20</w:t>
      </w:r>
      <w:r w:rsidR="00FC0145">
        <w:rPr>
          <w:bCs/>
          <w:lang w:val="sr-Latn-CS"/>
        </w:rPr>
        <w:t>2</w:t>
      </w:r>
      <w:r w:rsidR="00687537">
        <w:rPr>
          <w:bCs/>
          <w:lang w:val="sr-Cyrl-RS"/>
        </w:rPr>
        <w:t>1</w:t>
      </w:r>
      <w:r w:rsidRPr="005002AA">
        <w:rPr>
          <w:bCs/>
          <w:lang w:val="sr-Cyrl-CS"/>
        </w:rPr>
        <w:t>. години по звањима и занимањима у органима јединица локалне власти.</w:t>
      </w: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ab/>
        <w:t xml:space="preserve">У </w:t>
      </w:r>
      <w:r w:rsidR="009E4CAC" w:rsidRPr="005002AA">
        <w:rPr>
          <w:bCs/>
          <w:lang w:val="sr-Cyrl-CS"/>
        </w:rPr>
        <w:t xml:space="preserve">следећем </w:t>
      </w:r>
      <w:r w:rsidRPr="005002AA">
        <w:rPr>
          <w:bCs/>
          <w:lang w:val="sr-Cyrl-CS"/>
        </w:rPr>
        <w:t>табеларном приказу дате су врсте расхода план</w:t>
      </w:r>
      <w:r w:rsidR="00687537">
        <w:rPr>
          <w:bCs/>
          <w:lang w:val="sr-Cyrl-CS"/>
        </w:rPr>
        <w:t>иране из средстава буџета  у 2020</w:t>
      </w:r>
      <w:r w:rsidR="00FC0145">
        <w:rPr>
          <w:bCs/>
          <w:lang w:val="sr-Cyrl-CS"/>
        </w:rPr>
        <w:t>. год. и 20</w:t>
      </w:r>
      <w:r w:rsidR="00FC0145">
        <w:rPr>
          <w:bCs/>
          <w:lang w:val="sr-Latn-CS"/>
        </w:rPr>
        <w:t>2</w:t>
      </w:r>
      <w:r w:rsidR="00687537">
        <w:rPr>
          <w:bCs/>
          <w:lang w:val="sr-Cyrl-RS"/>
        </w:rPr>
        <w:t>1</w:t>
      </w:r>
      <w:r w:rsidRPr="005002AA">
        <w:rPr>
          <w:bCs/>
          <w:lang w:val="sr-Cyrl-CS"/>
        </w:rPr>
        <w:t xml:space="preserve">. </w:t>
      </w:r>
      <w:r w:rsidR="009E4CAC" w:rsidRPr="005002AA">
        <w:rPr>
          <w:bCs/>
          <w:lang w:val="sr-Cyrl-CS"/>
        </w:rPr>
        <w:t>г</w:t>
      </w:r>
      <w:r w:rsidRPr="005002AA">
        <w:rPr>
          <w:bCs/>
          <w:lang w:val="sr-Cyrl-CS"/>
        </w:rPr>
        <w:t>одини</w:t>
      </w:r>
    </w:p>
    <w:p w:rsidR="00E656CB" w:rsidRPr="005002AA" w:rsidRDefault="00E656CB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0B4364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  <w:r w:rsidRPr="005002AA">
        <w:rPr>
          <w:bCs/>
          <w:lang w:val="sr-Cyrl-CS"/>
        </w:rPr>
        <w:t>Табела 3</w:t>
      </w:r>
    </w:p>
    <w:tbl>
      <w:tblPr>
        <w:tblW w:w="10732" w:type="dxa"/>
        <w:jc w:val="center"/>
        <w:tblLook w:val="0000" w:firstRow="0" w:lastRow="0" w:firstColumn="0" w:lastColumn="0" w:noHBand="0" w:noVBand="0"/>
      </w:tblPr>
      <w:tblGrid>
        <w:gridCol w:w="1893"/>
        <w:gridCol w:w="3816"/>
        <w:gridCol w:w="1952"/>
        <w:gridCol w:w="1828"/>
        <w:gridCol w:w="1243"/>
      </w:tblGrid>
      <w:tr w:rsidR="00324E4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економска</w:t>
            </w:r>
          </w:p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класификација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>Врста расхода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9E5657">
            <w:pPr>
              <w:jc w:val="right"/>
              <w:rPr>
                <w:b/>
                <w:lang w:val="sr-Cyrl-CS"/>
              </w:rPr>
            </w:pPr>
            <w:r w:rsidRPr="005002AA">
              <w:rPr>
                <w:b/>
                <w:lang w:val="sr-Cyrl-CS"/>
              </w:rPr>
              <w:t xml:space="preserve">Планирани расходи </w:t>
            </w:r>
          </w:p>
          <w:p w:rsidR="00324E46" w:rsidRPr="005002AA" w:rsidRDefault="00CE3326" w:rsidP="00CE3326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у 2020</w:t>
            </w:r>
            <w:r w:rsidR="00324E46" w:rsidRPr="005002AA">
              <w:rPr>
                <w:b/>
                <w:lang w:val="sr-Cyrl-CS"/>
              </w:rPr>
              <w:t>. години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24E46" w:rsidRPr="005002AA" w:rsidRDefault="00324E46" w:rsidP="00CE3326">
            <w:pPr>
              <w:rPr>
                <w:b/>
                <w:lang w:val="ru-RU"/>
              </w:rPr>
            </w:pPr>
            <w:r w:rsidRPr="005002AA">
              <w:rPr>
                <w:b/>
                <w:lang w:val="ru-RU"/>
              </w:rPr>
              <w:t>Планирани расходи у 20</w:t>
            </w:r>
            <w:r w:rsidR="00FC0145">
              <w:rPr>
                <w:b/>
                <w:lang w:val="sr-Latn-CS"/>
              </w:rPr>
              <w:t>2</w:t>
            </w:r>
            <w:r w:rsidR="00CE3326">
              <w:rPr>
                <w:b/>
                <w:lang w:val="sr-Latn-CS"/>
              </w:rPr>
              <w:t>1</w:t>
            </w:r>
            <w:r w:rsidRPr="005002AA">
              <w:rPr>
                <w:b/>
                <w:lang w:val="sr-Latn-CS"/>
              </w:rPr>
              <w:t>.</w:t>
            </w:r>
            <w:r w:rsidRPr="005002AA">
              <w:rPr>
                <w:b/>
                <w:lang w:val="ru-RU"/>
              </w:rPr>
              <w:t xml:space="preserve">   год.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24E46" w:rsidRPr="005002AA" w:rsidRDefault="00324E46" w:rsidP="009E5657">
            <w:pPr>
              <w:jc w:val="right"/>
              <w:rPr>
                <w:b/>
                <w:lang w:val="ru-RU"/>
              </w:rPr>
            </w:pPr>
            <w:r w:rsidRPr="005002AA">
              <w:rPr>
                <w:b/>
                <w:lang w:val="ru-RU"/>
              </w:rPr>
              <w:t>Индеx</w:t>
            </w:r>
          </w:p>
          <w:p w:rsidR="00324E46" w:rsidRPr="005002AA" w:rsidRDefault="00FC0145" w:rsidP="00CE3326">
            <w:pPr>
              <w:jc w:val="right"/>
              <w:rPr>
                <w:b/>
                <w:lang w:val="sr-Cyrl-CS"/>
              </w:rPr>
            </w:pPr>
            <w:r>
              <w:rPr>
                <w:b/>
                <w:lang w:val="sr-Latn-CS"/>
              </w:rPr>
              <w:t>202</w:t>
            </w:r>
            <w:r w:rsidR="00CE3326">
              <w:rPr>
                <w:b/>
                <w:lang w:val="sr-Latn-CS"/>
              </w:rPr>
              <w:t>1</w:t>
            </w:r>
            <w:r w:rsidR="00C217C2" w:rsidRPr="005002AA">
              <w:rPr>
                <w:b/>
                <w:lang w:val="sr-Latn-CS"/>
              </w:rPr>
              <w:t>/20</w:t>
            </w:r>
            <w:r w:rsidR="00CE3326">
              <w:rPr>
                <w:b/>
                <w:lang w:val="sr-Latn-CS"/>
              </w:rPr>
              <w:t>20</w:t>
            </w:r>
          </w:p>
        </w:tc>
      </w:tr>
      <w:tr w:rsidR="00CE332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41</w:t>
            </w:r>
          </w:p>
        </w:tc>
        <w:tc>
          <w:tcPr>
            <w:tcW w:w="38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002AA" w:rsidRDefault="00CE3326" w:rsidP="00CE3326">
            <w:pPr>
              <w:rPr>
                <w:lang w:val="ru-RU"/>
              </w:rPr>
            </w:pPr>
            <w:r w:rsidRPr="005002AA">
              <w:rPr>
                <w:lang w:val="ru-RU"/>
              </w:rPr>
              <w:t>Расходи за запослене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Pr="002E1317" w:rsidRDefault="00CE3326" w:rsidP="008849D2">
            <w:pPr>
              <w:jc w:val="right"/>
            </w:pPr>
            <w:r w:rsidRPr="002E1317">
              <w:t>115.</w:t>
            </w:r>
            <w:r w:rsidR="008849D2">
              <w:rPr>
                <w:lang w:val="sr-Cyrl-RS"/>
              </w:rPr>
              <w:t>505</w:t>
            </w:r>
            <w:r w:rsidRPr="002E1317">
              <w:t>.000</w:t>
            </w:r>
          </w:p>
        </w:tc>
        <w:tc>
          <w:tcPr>
            <w:tcW w:w="1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FC0145" w:rsidRDefault="00CE3326" w:rsidP="00AC40EB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120.</w:t>
            </w:r>
            <w:r w:rsidR="00AC40EB">
              <w:rPr>
                <w:lang w:val="sr-Latn-CS"/>
              </w:rPr>
              <w:t xml:space="preserve">320 </w:t>
            </w:r>
            <w:r>
              <w:rPr>
                <w:lang w:val="sr-Latn-CS"/>
              </w:rPr>
              <w:t>000</w:t>
            </w:r>
          </w:p>
        </w:tc>
        <w:tc>
          <w:tcPr>
            <w:tcW w:w="12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8849D2" w:rsidRDefault="00AC40EB" w:rsidP="008849D2">
            <w:pPr>
              <w:jc w:val="right"/>
              <w:rPr>
                <w:lang w:val="sr-Cyrl-RS"/>
              </w:rPr>
            </w:pPr>
            <w:r>
              <w:rPr>
                <w:lang w:val="sr-Latn-CS"/>
              </w:rPr>
              <w:t>104,</w:t>
            </w:r>
            <w:r w:rsidR="008849D2">
              <w:rPr>
                <w:lang w:val="sr-Cyrl-RS"/>
              </w:rPr>
              <w:t>17</w:t>
            </w:r>
          </w:p>
        </w:tc>
      </w:tr>
      <w:tr w:rsidR="00CE332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42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002AA" w:rsidRDefault="00CE3326" w:rsidP="00CE3326">
            <w:pPr>
              <w:rPr>
                <w:lang w:val="ru-RU"/>
              </w:rPr>
            </w:pPr>
            <w:r w:rsidRPr="005002AA">
              <w:rPr>
                <w:lang w:val="ru-RU"/>
              </w:rPr>
              <w:t>Коришћење роба и услуга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Pr="002E1317" w:rsidRDefault="00CE3326" w:rsidP="00CE3326">
            <w:pPr>
              <w:jc w:val="right"/>
            </w:pPr>
            <w:r w:rsidRPr="002E1317">
              <w:t>253.460.000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CE3326" w:rsidRDefault="005B42F3" w:rsidP="00CE3326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263.413.000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1234AC" w:rsidRDefault="005B42F3" w:rsidP="00CE3326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103,93</w:t>
            </w:r>
          </w:p>
        </w:tc>
      </w:tr>
      <w:tr w:rsidR="00CE332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44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002AA" w:rsidRDefault="00CE3326" w:rsidP="00CE3326">
            <w:r w:rsidRPr="005002AA">
              <w:rPr>
                <w:lang w:val="ru-RU"/>
              </w:rPr>
              <w:t xml:space="preserve">Отплата </w:t>
            </w:r>
            <w:r w:rsidRPr="005002AA">
              <w:t>камата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Pr="002E1317" w:rsidRDefault="00CE3326" w:rsidP="00CE3326">
            <w:pPr>
              <w:jc w:val="right"/>
            </w:pPr>
            <w:r w:rsidRPr="002E1317">
              <w:t>510.000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AC40EB" w:rsidRDefault="00AC40EB" w:rsidP="00CE3326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510.000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AC40EB" w:rsidRDefault="00AC40EB" w:rsidP="00CE3326">
            <w:pPr>
              <w:jc w:val="right"/>
              <w:rPr>
                <w:lang w:val="sr-Cyrl-RS"/>
              </w:rPr>
            </w:pPr>
            <w:r>
              <w:rPr>
                <w:lang w:val="sr-Cyrl-RS"/>
              </w:rPr>
              <w:t>100</w:t>
            </w:r>
          </w:p>
        </w:tc>
      </w:tr>
      <w:tr w:rsidR="00CE332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</w:pPr>
            <w:r w:rsidRPr="005002AA">
              <w:t>45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002AA" w:rsidRDefault="00CE3326" w:rsidP="00CE3326">
            <w:r w:rsidRPr="005002AA">
              <w:t>Субвеније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Pr="002E1317" w:rsidRDefault="00CE3326" w:rsidP="00CE3326">
            <w:pPr>
              <w:jc w:val="right"/>
            </w:pPr>
            <w:r w:rsidRPr="002E1317">
              <w:t>15.900.000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CE3326" w:rsidRDefault="00CE3326" w:rsidP="00CE3326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15.900.000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CE3326" w:rsidRDefault="00CE3326" w:rsidP="00CE3326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100</w:t>
            </w:r>
          </w:p>
        </w:tc>
      </w:tr>
      <w:tr w:rsidR="00CE3326" w:rsidRPr="005002AA" w:rsidTr="00FC0145">
        <w:trPr>
          <w:trHeight w:val="338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  <w:rPr>
                <w:lang w:val="sr-Cyrl-CS"/>
              </w:rPr>
            </w:pPr>
          </w:p>
          <w:p w:rsidR="00CE3326" w:rsidRPr="005002AA" w:rsidRDefault="00CE3326" w:rsidP="00CE3326">
            <w:pPr>
              <w:jc w:val="right"/>
              <w:rPr>
                <w:lang w:val="sr-Latn-CS"/>
              </w:rPr>
            </w:pPr>
            <w:r w:rsidRPr="005002AA">
              <w:rPr>
                <w:lang w:val="sr-Latn-CS"/>
              </w:rPr>
              <w:t>46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E3326" w:rsidRPr="005002AA" w:rsidRDefault="00CE3326" w:rsidP="00CE3326">
            <w:pPr>
              <w:rPr>
                <w:lang w:val="ru-RU"/>
              </w:rPr>
            </w:pPr>
            <w:r w:rsidRPr="005002AA">
              <w:rPr>
                <w:lang w:val="ru-RU"/>
              </w:rPr>
              <w:t>Дотације и трансф.остал.нив. власти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Default="00CE3326" w:rsidP="00CE3326">
            <w:pPr>
              <w:jc w:val="right"/>
            </w:pPr>
          </w:p>
          <w:p w:rsidR="00CE3326" w:rsidRPr="002E1317" w:rsidRDefault="00CE3326" w:rsidP="00CE3326">
            <w:pPr>
              <w:jc w:val="right"/>
            </w:pPr>
            <w:r w:rsidRPr="002E1317">
              <w:t>99.810.000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B204F" w:rsidRDefault="00CE3326" w:rsidP="00CE3326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109.052.000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Default="00CE3326" w:rsidP="00CE3326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109,26</w:t>
            </w:r>
          </w:p>
          <w:p w:rsidR="00CE3326" w:rsidRPr="001234AC" w:rsidRDefault="00CE3326" w:rsidP="00CE3326">
            <w:pPr>
              <w:jc w:val="right"/>
              <w:rPr>
                <w:lang w:val="sr-Latn-CS"/>
              </w:rPr>
            </w:pPr>
          </w:p>
        </w:tc>
      </w:tr>
      <w:tr w:rsidR="00CE332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</w:pPr>
            <w:r w:rsidRPr="005002AA">
              <w:t>47</w:t>
            </w:r>
          </w:p>
        </w:tc>
        <w:tc>
          <w:tcPr>
            <w:tcW w:w="3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002AA" w:rsidRDefault="00CE3326" w:rsidP="00CE3326">
            <w:r w:rsidRPr="005002AA">
              <w:t>Социјална помоћ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Pr="002E1317" w:rsidRDefault="00CE3326" w:rsidP="00CE3326">
            <w:pPr>
              <w:jc w:val="right"/>
            </w:pPr>
            <w:r w:rsidRPr="002E1317">
              <w:t>36.200.000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CE3326" w:rsidRDefault="005B42F3" w:rsidP="005B42F3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30.700.000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1234AC" w:rsidRDefault="005B42F3" w:rsidP="00CE3326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84,81</w:t>
            </w:r>
          </w:p>
        </w:tc>
      </w:tr>
      <w:tr w:rsidR="00CE3326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5002AA" w:rsidRDefault="00CE3326" w:rsidP="00CE3326">
            <w:pPr>
              <w:jc w:val="right"/>
            </w:pPr>
            <w:r w:rsidRPr="005002AA">
              <w:t>48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5002AA" w:rsidRDefault="00CE3326" w:rsidP="00CE3326">
            <w:r w:rsidRPr="005002AA">
              <w:t>Остали расходи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CE3326" w:rsidRDefault="00CE3326" w:rsidP="00CE3326">
            <w:pPr>
              <w:jc w:val="right"/>
            </w:pPr>
            <w:r w:rsidRPr="002E1317">
              <w:t>42.445.000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3326" w:rsidRPr="00CE3326" w:rsidRDefault="005B42F3" w:rsidP="00CE3326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42.160.000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3326" w:rsidRPr="001234AC" w:rsidRDefault="005B42F3" w:rsidP="00CE3326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99,33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lastRenderedPageBreak/>
              <w:t>49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Резерве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CE3326" w:rsidP="00FC0145">
            <w:pPr>
              <w:jc w:val="right"/>
            </w:pPr>
            <w:r>
              <w:t>15.000.000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CE3326" w:rsidRDefault="00CE3326" w:rsidP="008E3300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17.000.000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8E3300" w:rsidRDefault="00CE3326" w:rsidP="009E5657">
            <w:pPr>
              <w:jc w:val="right"/>
              <w:rPr>
                <w:lang w:val="sr-Latn-CS"/>
              </w:rPr>
            </w:pPr>
            <w:r>
              <w:rPr>
                <w:lang w:val="sr-Latn-CS"/>
              </w:rPr>
              <w:t>113,33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</w:pPr>
            <w:r w:rsidRPr="005002AA">
              <w:t>51</w:t>
            </w: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5002AA" w:rsidRDefault="00FC0145" w:rsidP="009E5657">
            <w:r w:rsidRPr="005002AA">
              <w:t>Основна средства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C0145" w:rsidRPr="000A54FF" w:rsidRDefault="00CE3326" w:rsidP="008849D2">
            <w:pPr>
              <w:jc w:val="right"/>
            </w:pPr>
            <w:r>
              <w:t>192.0</w:t>
            </w:r>
            <w:r w:rsidR="008849D2">
              <w:rPr>
                <w:lang w:val="sr-Cyrl-RS"/>
              </w:rPr>
              <w:t>1</w:t>
            </w:r>
            <w:r>
              <w:t>0.000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C0145" w:rsidRPr="00CE3326" w:rsidRDefault="005B42F3" w:rsidP="00224F4F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157.540.000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C0145" w:rsidRPr="00CE3326" w:rsidRDefault="005B42F3" w:rsidP="008E3300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82,05</w:t>
            </w:r>
          </w:p>
        </w:tc>
      </w:tr>
      <w:tr w:rsidR="00FC0145" w:rsidRPr="005002AA" w:rsidTr="00FC0145">
        <w:trPr>
          <w:trHeight w:val="259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C0145" w:rsidRPr="005002AA" w:rsidRDefault="00FC0145" w:rsidP="009E5657">
            <w:pPr>
              <w:jc w:val="right"/>
              <w:rPr>
                <w:lang w:val="sr-Cyrl-CS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0145" w:rsidRPr="005002AA" w:rsidRDefault="00FC0145" w:rsidP="009E5657">
            <w:pPr>
              <w:rPr>
                <w:b/>
                <w:lang w:val="sr-Cyrl-CS"/>
              </w:rPr>
            </w:pPr>
            <w:r w:rsidRPr="005002AA">
              <w:rPr>
                <w:b/>
                <w:lang w:val="sr-Latn-CS"/>
              </w:rPr>
              <w:t>УКУПНО:</w:t>
            </w:r>
          </w:p>
        </w:tc>
        <w:tc>
          <w:tcPr>
            <w:tcW w:w="195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C0145" w:rsidRPr="00CE3326" w:rsidRDefault="00CE3326" w:rsidP="00FC0145">
            <w:pPr>
              <w:jc w:val="right"/>
              <w:rPr>
                <w:b/>
              </w:rPr>
            </w:pPr>
            <w:r w:rsidRPr="00CE3326">
              <w:rPr>
                <w:b/>
              </w:rPr>
              <w:t>770.840.000</w:t>
            </w:r>
          </w:p>
        </w:tc>
        <w:tc>
          <w:tcPr>
            <w:tcW w:w="18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FC0145" w:rsidRPr="005B42F3" w:rsidRDefault="005B42F3" w:rsidP="00224F4F">
            <w:pPr>
              <w:jc w:val="right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756.595.000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:rsidR="00FC0145" w:rsidRPr="005B42F3" w:rsidRDefault="005B42F3" w:rsidP="009E5657">
            <w:pPr>
              <w:jc w:val="right"/>
              <w:rPr>
                <w:b/>
                <w:lang w:val="sr-Latn-RS"/>
              </w:rPr>
            </w:pPr>
            <w:r>
              <w:rPr>
                <w:b/>
                <w:lang w:val="sr-Latn-RS"/>
              </w:rPr>
              <w:t>98,15</w:t>
            </w:r>
          </w:p>
        </w:tc>
      </w:tr>
    </w:tbl>
    <w:p w:rsidR="00E656CB" w:rsidRPr="001234AC" w:rsidRDefault="00640FAF" w:rsidP="001234AC">
      <w:pPr>
        <w:autoSpaceDE w:val="0"/>
        <w:autoSpaceDN w:val="0"/>
        <w:adjustRightInd w:val="0"/>
        <w:jc w:val="both"/>
        <w:rPr>
          <w:lang w:val="sr-Cyrl-CS"/>
        </w:rPr>
      </w:pPr>
      <w:r w:rsidRPr="005002AA">
        <w:rPr>
          <w:lang w:val="sr-Cyrl-CS"/>
        </w:rPr>
        <w:t xml:space="preserve">                       </w:t>
      </w:r>
      <w:r w:rsidR="001234AC">
        <w:rPr>
          <w:lang w:val="sr-Cyrl-CS"/>
        </w:rPr>
        <w:t xml:space="preserve">                               </w:t>
      </w:r>
    </w:p>
    <w:p w:rsidR="009E4CAC" w:rsidRPr="005002AA" w:rsidRDefault="009E4CAC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9E4CAC" w:rsidRDefault="001234AC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У 202</w:t>
      </w:r>
      <w:r w:rsidR="00701027">
        <w:rPr>
          <w:lang w:val="sr-Cyrl-CS"/>
        </w:rPr>
        <w:t>1</w:t>
      </w:r>
      <w:r>
        <w:rPr>
          <w:lang w:val="sr-Cyrl-CS"/>
        </w:rPr>
        <w:t>. години планирани</w:t>
      </w:r>
      <w:r w:rsidR="00701027">
        <w:rPr>
          <w:lang w:val="sr-Cyrl-CS"/>
        </w:rPr>
        <w:t xml:space="preserve"> су 1,85% мањи расходи у односу на 2020</w:t>
      </w:r>
      <w:r>
        <w:rPr>
          <w:lang w:val="sr-Cyrl-CS"/>
        </w:rPr>
        <w:t xml:space="preserve">. годину због наменског капиталног трансфера </w:t>
      </w:r>
      <w:r w:rsidR="00701027">
        <w:rPr>
          <w:lang w:val="sr-Cyrl-CS"/>
        </w:rPr>
        <w:t>добијеног у 2020. години, т</w:t>
      </w:r>
      <w:r w:rsidR="008621F3">
        <w:rPr>
          <w:lang w:val="sr-Cyrl-CS"/>
        </w:rPr>
        <w:t xml:space="preserve">акође у </w:t>
      </w:r>
      <w:r w:rsidR="00701027">
        <w:rPr>
          <w:lang w:val="sr-Cyrl-CS"/>
        </w:rPr>
        <w:t>2021</w:t>
      </w:r>
      <w:r w:rsidR="00B533AC">
        <w:rPr>
          <w:lang w:val="sr-Cyrl-CS"/>
        </w:rPr>
        <w:t xml:space="preserve">. години </w:t>
      </w:r>
      <w:r w:rsidR="008621F3">
        <w:rPr>
          <w:lang w:val="sr-Cyrl-CS"/>
        </w:rPr>
        <w:t xml:space="preserve">распоређено је </w:t>
      </w:r>
      <w:r>
        <w:rPr>
          <w:lang w:val="sr-Cyrl-CS"/>
        </w:rPr>
        <w:t>неутр</w:t>
      </w:r>
      <w:r w:rsidR="00B533AC">
        <w:rPr>
          <w:lang w:val="sr-Cyrl-CS"/>
        </w:rPr>
        <w:t xml:space="preserve">ошених </w:t>
      </w:r>
      <w:r>
        <w:rPr>
          <w:lang w:val="sr-Cyrl-CS"/>
        </w:rPr>
        <w:t>пренетих средстава</w:t>
      </w:r>
      <w:r w:rsidR="00B533AC">
        <w:rPr>
          <w:lang w:val="sr-Cyrl-CS"/>
        </w:rPr>
        <w:t xml:space="preserve"> из претходне године </w:t>
      </w:r>
      <w:r w:rsidR="00701027">
        <w:rPr>
          <w:lang w:val="sr-Cyrl-CS"/>
        </w:rPr>
        <w:t>мање за 4.900.000,00 динара</w:t>
      </w:r>
      <w:r w:rsidR="00B533AC">
        <w:rPr>
          <w:lang w:val="sr-Cyrl-CS"/>
        </w:rPr>
        <w:t>.</w:t>
      </w:r>
      <w:r>
        <w:rPr>
          <w:lang w:val="sr-Cyrl-CS"/>
        </w:rPr>
        <w:t xml:space="preserve"> </w:t>
      </w:r>
    </w:p>
    <w:p w:rsidR="00701027" w:rsidRDefault="00701027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По завршетку године знаћемо тачно колико је пренетих неутрошених средстава из претходне године и биће распоређени ребалансом буџета за капиталне пројекте.</w:t>
      </w:r>
    </w:p>
    <w:p w:rsidR="00B533AC" w:rsidRDefault="00B533AC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Расходи за запослене су планирани у складу са предвиђеним повећањем плата у јавном сектору у Закону о буџетском систему.</w:t>
      </w:r>
    </w:p>
    <w:p w:rsidR="006F1120" w:rsidRDefault="00B533AC" w:rsidP="00B533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Група конта 42-Коришћење роба и услуга је повећана у односу на претходну годину због текућег одр</w:t>
      </w:r>
      <w:r w:rsidR="00701027">
        <w:rPr>
          <w:lang w:val="sr-Cyrl-CS"/>
        </w:rPr>
        <w:t xml:space="preserve">жавања спортских објеката, јер уколико дозволи епидемиолошка ситуација, </w:t>
      </w:r>
      <w:r>
        <w:rPr>
          <w:lang w:val="sr-Cyrl-CS"/>
        </w:rPr>
        <w:t xml:space="preserve"> општина Нова Варош </w:t>
      </w:r>
      <w:r w:rsidR="00701027">
        <w:rPr>
          <w:lang w:val="sr-Cyrl-CS"/>
        </w:rPr>
        <w:t xml:space="preserve">ће бити </w:t>
      </w:r>
      <w:r>
        <w:rPr>
          <w:lang w:val="sr-Cyrl-CS"/>
        </w:rPr>
        <w:t>домаћин Међуопштинских омладинаских спортских игара у 202</w:t>
      </w:r>
      <w:r w:rsidR="00701027">
        <w:rPr>
          <w:lang w:val="sr-Cyrl-CS"/>
        </w:rPr>
        <w:t>1</w:t>
      </w:r>
      <w:r>
        <w:rPr>
          <w:lang w:val="sr-Cyrl-CS"/>
        </w:rPr>
        <w:t xml:space="preserve">. години. </w:t>
      </w:r>
    </w:p>
    <w:p w:rsidR="00E656CB" w:rsidRDefault="00E656CB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8849D2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701027" w:rsidRDefault="00701027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8849D2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8849D2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8849D2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8849D2" w:rsidRPr="005002AA" w:rsidRDefault="008849D2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24E46" w:rsidRPr="00AC40EB" w:rsidRDefault="00640FAF" w:rsidP="00085D6B">
      <w:pPr>
        <w:autoSpaceDE w:val="0"/>
        <w:autoSpaceDN w:val="0"/>
        <w:adjustRightInd w:val="0"/>
        <w:jc w:val="center"/>
        <w:rPr>
          <w:b/>
          <w:lang w:val="sr-Latn-RS"/>
        </w:rPr>
      </w:pPr>
      <w:r w:rsidRPr="005002AA">
        <w:rPr>
          <w:b/>
          <w:lang w:val="sr-Cyrl-CS"/>
        </w:rPr>
        <w:t xml:space="preserve">План расхода </w:t>
      </w:r>
      <w:r w:rsidR="00E9072B" w:rsidRPr="005002AA">
        <w:rPr>
          <w:b/>
          <w:lang w:val="sr-Cyrl-CS"/>
        </w:rPr>
        <w:t xml:space="preserve">по наменама </w:t>
      </w:r>
      <w:r w:rsidR="006F1120">
        <w:rPr>
          <w:b/>
          <w:lang w:val="sr-Cyrl-CS"/>
        </w:rPr>
        <w:t>20</w:t>
      </w:r>
      <w:r w:rsidR="00AC40EB">
        <w:rPr>
          <w:b/>
          <w:lang w:val="sr-Latn-RS"/>
        </w:rPr>
        <w:t>20</w:t>
      </w:r>
      <w:r w:rsidRPr="005002AA">
        <w:rPr>
          <w:b/>
          <w:lang w:val="sr-Cyrl-CS"/>
        </w:rPr>
        <w:t>/20</w:t>
      </w:r>
      <w:r w:rsidR="006F1120">
        <w:rPr>
          <w:b/>
          <w:lang w:val="sr-Cyrl-CS"/>
        </w:rPr>
        <w:t>2</w:t>
      </w:r>
      <w:r w:rsidR="00AC40EB">
        <w:rPr>
          <w:b/>
          <w:lang w:val="sr-Latn-RS"/>
        </w:rPr>
        <w:t>1</w:t>
      </w:r>
    </w:p>
    <w:p w:rsidR="00324E46" w:rsidRPr="005002AA" w:rsidRDefault="00BB0CCD" w:rsidP="00324E46">
      <w:pPr>
        <w:autoSpaceDE w:val="0"/>
        <w:autoSpaceDN w:val="0"/>
        <w:adjustRightInd w:val="0"/>
        <w:jc w:val="center"/>
        <w:rPr>
          <w:lang w:val="sr-Cyrl-CS"/>
        </w:rPr>
      </w:pPr>
      <w:r w:rsidRPr="005002AA">
        <w:rPr>
          <w:noProof/>
        </w:rPr>
        <w:t xml:space="preserve"> </w:t>
      </w:r>
    </w:p>
    <w:p w:rsidR="006C1A7D" w:rsidRPr="005002AA" w:rsidRDefault="00701027" w:rsidP="006C1A7D">
      <w:pPr>
        <w:autoSpaceDE w:val="0"/>
        <w:autoSpaceDN w:val="0"/>
        <w:adjustRightInd w:val="0"/>
        <w:jc w:val="center"/>
        <w:rPr>
          <w:bCs/>
          <w:lang w:val="sr-Cyrl-CS"/>
        </w:rPr>
      </w:pPr>
      <w:r>
        <w:rPr>
          <w:noProof/>
          <w:lang w:val="en-GB" w:eastAsia="en-GB"/>
        </w:rPr>
        <w:drawing>
          <wp:inline distT="0" distB="0" distL="0" distR="0" wp14:anchorId="252E04A3" wp14:editId="11990A45">
            <wp:extent cx="4676775" cy="3467100"/>
            <wp:effectExtent l="0" t="0" r="952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6C1A7D" w:rsidRPr="005002AA">
        <w:rPr>
          <w:bCs/>
          <w:lang w:val="sr-Cyrl-CS"/>
        </w:rPr>
        <w:t xml:space="preserve"> </w:t>
      </w:r>
    </w:p>
    <w:p w:rsidR="00E9072B" w:rsidRDefault="00E9072B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562CA1" w:rsidRDefault="00562CA1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7D5AB4" w:rsidRPr="007D5AB4" w:rsidRDefault="007D5AB4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324E46" w:rsidRDefault="006C1A7D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5002AA">
        <w:rPr>
          <w:b/>
          <w:bCs/>
          <w:lang w:val="sr-Cyrl-CS"/>
        </w:rPr>
        <w:t xml:space="preserve">Структура расхода </w:t>
      </w:r>
      <w:r w:rsidR="00E9072B" w:rsidRPr="005002AA">
        <w:rPr>
          <w:b/>
          <w:bCs/>
          <w:lang w:val="sr-Cyrl-CS"/>
        </w:rPr>
        <w:t>по наменама</w:t>
      </w:r>
    </w:p>
    <w:p w:rsidR="008849D2" w:rsidRPr="005002AA" w:rsidRDefault="008849D2" w:rsidP="006C1A7D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324E46" w:rsidRPr="005002AA" w:rsidRDefault="00B46994" w:rsidP="00324E46">
      <w:pPr>
        <w:autoSpaceDE w:val="0"/>
        <w:autoSpaceDN w:val="0"/>
        <w:adjustRightInd w:val="0"/>
        <w:jc w:val="center"/>
        <w:rPr>
          <w:bCs/>
          <w:lang w:val="sr-Cyrl-CS"/>
        </w:rPr>
      </w:pPr>
      <w:r>
        <w:rPr>
          <w:noProof/>
          <w:lang w:val="en-GB" w:eastAsia="en-GB"/>
        </w:rPr>
        <w:drawing>
          <wp:inline distT="0" distB="0" distL="0" distR="0" wp14:anchorId="08488E6A" wp14:editId="49C7D73D">
            <wp:extent cx="5943600" cy="4164330"/>
            <wp:effectExtent l="0" t="0" r="19050" b="266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24E46" w:rsidRDefault="00324E4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116B66" w:rsidRPr="005002AA" w:rsidRDefault="00116B66" w:rsidP="00324E46">
      <w:pPr>
        <w:autoSpaceDE w:val="0"/>
        <w:autoSpaceDN w:val="0"/>
        <w:adjustRightInd w:val="0"/>
        <w:jc w:val="both"/>
        <w:rPr>
          <w:bCs/>
          <w:lang w:val="sr-Cyrl-CS"/>
        </w:rPr>
      </w:pPr>
    </w:p>
    <w:p w:rsidR="00324E46" w:rsidRPr="005002AA" w:rsidRDefault="00324E46" w:rsidP="00324E46">
      <w:pPr>
        <w:autoSpaceDE w:val="0"/>
        <w:autoSpaceDN w:val="0"/>
        <w:adjustRightInd w:val="0"/>
        <w:jc w:val="both"/>
        <w:rPr>
          <w:b/>
          <w:bCs/>
          <w:lang w:val="sr-Cyrl-CS"/>
        </w:rPr>
      </w:pPr>
      <w:r w:rsidRPr="005002AA">
        <w:rPr>
          <w:b/>
          <w:bCs/>
          <w:lang w:val="sr-Cyrl-CS"/>
        </w:rPr>
        <w:t>Програмски буџет</w:t>
      </w:r>
    </w:p>
    <w:p w:rsidR="00324E46" w:rsidRPr="005002AA" w:rsidRDefault="00324E46" w:rsidP="00324E46">
      <w:pPr>
        <w:pStyle w:val="Default"/>
        <w:jc w:val="both"/>
        <w:rPr>
          <w:rFonts w:ascii="Times New Roman" w:hAnsi="Times New Roman" w:cs="Times New Roman"/>
          <w:lang w:val="sr-Cyrl-CS"/>
        </w:rPr>
      </w:pPr>
      <w:r w:rsidRPr="005002AA">
        <w:rPr>
          <w:rFonts w:ascii="Times New Roman" w:hAnsi="Times New Roman" w:cs="Times New Roman"/>
        </w:rPr>
        <w:t xml:space="preserve">Министарство финансија је у сарадњи са СКГО </w:t>
      </w:r>
      <w:r w:rsidRPr="005002AA">
        <w:rPr>
          <w:rFonts w:ascii="Times New Roman" w:hAnsi="Times New Roman" w:cs="Times New Roman"/>
          <w:b/>
          <w:bCs/>
        </w:rPr>
        <w:t xml:space="preserve">припремило униформну програмску структуру за ЈЛС </w:t>
      </w:r>
      <w:r w:rsidRPr="005002AA">
        <w:rPr>
          <w:rFonts w:ascii="Times New Roman" w:hAnsi="Times New Roman" w:cs="Times New Roman"/>
        </w:rPr>
        <w:t>која се примењује у изради одлуке о буџету јединица локалне самоуправе за 201</w:t>
      </w:r>
      <w:r w:rsidR="00C217C2" w:rsidRPr="005002AA">
        <w:rPr>
          <w:rFonts w:ascii="Times New Roman" w:hAnsi="Times New Roman" w:cs="Times New Roman"/>
          <w:lang w:val="sr-Cyrl-CS"/>
        </w:rPr>
        <w:t>8</w:t>
      </w:r>
      <w:r w:rsidRPr="005002AA">
        <w:rPr>
          <w:rFonts w:ascii="Times New Roman" w:hAnsi="Times New Roman" w:cs="Times New Roman"/>
        </w:rPr>
        <w:t>. годину, која је ревидирана и садржи 17 програма уместо досадашњих 15, као и низ измена на нивоу програмских активности са сходно усклађеним шифрам</w:t>
      </w:r>
      <w:r w:rsidRPr="005002AA">
        <w:rPr>
          <w:rFonts w:ascii="Times New Roman" w:hAnsi="Times New Roman" w:cs="Times New Roman"/>
          <w:lang w:val="sr-Cyrl-CS"/>
        </w:rPr>
        <w:t>.</w:t>
      </w:r>
    </w:p>
    <w:p w:rsidR="00324E46" w:rsidRPr="005002AA" w:rsidRDefault="00324E46" w:rsidP="00324E46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lang w:val="sr-Cyrl-CS"/>
        </w:rPr>
        <w:t>У програмској структури буџета општине Нова Варош учешће  има</w:t>
      </w:r>
      <w:r w:rsidRPr="005002AA">
        <w:rPr>
          <w:lang w:val="sr-Latn-CS"/>
        </w:rPr>
        <w:t>j</w:t>
      </w:r>
      <w:r w:rsidRPr="005002AA">
        <w:rPr>
          <w:lang w:val="sr-Cyrl-CS"/>
        </w:rPr>
        <w:t>у:</w:t>
      </w:r>
      <w:r w:rsidRPr="005002AA">
        <w:rPr>
          <w:b/>
          <w:lang w:val="sr-Cyrl-CS"/>
        </w:rPr>
        <w:t xml:space="preserve"> </w:t>
      </w:r>
    </w:p>
    <w:p w:rsidR="00ED0DFE" w:rsidRDefault="009E4CAC" w:rsidP="009E4CAC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>Програм 1- Становање, урбанизам и просторно планирање учествује са</w:t>
      </w:r>
      <w:r w:rsidR="00ED0DFE">
        <w:rPr>
          <w:b/>
          <w:lang w:val="sr-Cyrl-CS"/>
        </w:rPr>
        <w:t xml:space="preserve"> 15.700.000,00 динара, односно </w:t>
      </w:r>
      <w:r w:rsidRPr="005002AA">
        <w:rPr>
          <w:b/>
          <w:lang w:val="sr-Cyrl-CS"/>
        </w:rPr>
        <w:t xml:space="preserve"> </w:t>
      </w:r>
      <w:r w:rsidR="00D73EAC">
        <w:rPr>
          <w:b/>
          <w:lang w:val="sr-Cyrl-CS"/>
        </w:rPr>
        <w:t>2</w:t>
      </w:r>
      <w:r w:rsidR="00170883">
        <w:rPr>
          <w:b/>
          <w:lang w:val="sr-Latn-CS"/>
        </w:rPr>
        <w:t>,</w:t>
      </w:r>
      <w:r w:rsidR="00D73EAC">
        <w:rPr>
          <w:b/>
          <w:lang w:val="sr-Cyrl-RS"/>
        </w:rPr>
        <w:t>07</w:t>
      </w:r>
      <w:r w:rsidRPr="00562CA1">
        <w:rPr>
          <w:b/>
          <w:lang w:val="sr-Cyrl-CS"/>
        </w:rPr>
        <w:t>,%,</w:t>
      </w:r>
      <w:r w:rsidRPr="005002AA">
        <w:rPr>
          <w:b/>
          <w:lang w:val="sr-Cyrl-CS"/>
        </w:rPr>
        <w:t xml:space="preserve"> а односи се на</w:t>
      </w:r>
      <w:r w:rsidR="00ED0DFE">
        <w:rPr>
          <w:b/>
          <w:lang w:val="sr-Cyrl-CS"/>
        </w:rPr>
        <w:t>:</w:t>
      </w:r>
    </w:p>
    <w:p w:rsidR="00ED0DFE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b/>
          <w:lang w:val="sr-Cyrl-CS"/>
        </w:rPr>
        <w:t>-</w:t>
      </w:r>
      <w:r w:rsidR="009E4CAC" w:rsidRPr="005002AA">
        <w:rPr>
          <w:b/>
          <w:lang w:val="sr-Cyrl-CS"/>
        </w:rPr>
        <w:t xml:space="preserve"> </w:t>
      </w:r>
      <w:r w:rsidR="009E4CAC" w:rsidRPr="005002AA">
        <w:rPr>
          <w:lang w:val="sr-Cyrl-CS"/>
        </w:rPr>
        <w:t>ПА 0001-Просторно и урбанистичко планирање (рад комисије за планове, геодетске услуге, рушење објеката, пројектно планирање и др.)</w:t>
      </w:r>
      <w:r>
        <w:rPr>
          <w:lang w:val="sr-Cyrl-CS"/>
        </w:rPr>
        <w:t xml:space="preserve"> 7.700.000,00 динара </w:t>
      </w:r>
      <w:r w:rsidR="009E4CAC" w:rsidRPr="005002AA">
        <w:rPr>
          <w:lang w:val="sr-Cyrl-CS"/>
        </w:rPr>
        <w:t xml:space="preserve">, </w:t>
      </w:r>
    </w:p>
    <w:p w:rsidR="00ED0DFE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 </w:t>
      </w:r>
      <w:r w:rsidR="009E4CAC" w:rsidRPr="005002AA">
        <w:rPr>
          <w:lang w:val="sr-Cyrl-CS"/>
        </w:rPr>
        <w:t xml:space="preserve">ПА 0002-Управљање грађевинским земљиштем (експропријација земљишта, изградњу </w:t>
      </w:r>
      <w:r w:rsidR="00D73EAC">
        <w:rPr>
          <w:lang w:val="sr-Cyrl-CS"/>
        </w:rPr>
        <w:t xml:space="preserve">трафостанице и др. </w:t>
      </w:r>
      <w:r w:rsidR="009E4CAC" w:rsidRPr="005002AA">
        <w:rPr>
          <w:lang w:val="sr-Cyrl-CS"/>
        </w:rPr>
        <w:t>објеката)</w:t>
      </w:r>
      <w:r>
        <w:rPr>
          <w:lang w:val="sr-Cyrl-CS"/>
        </w:rPr>
        <w:t xml:space="preserve"> 5.500.000,00 динара</w:t>
      </w:r>
    </w:p>
    <w:p w:rsidR="009E4CAC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 xml:space="preserve"> </w:t>
      </w:r>
      <w:r w:rsidR="00444A82">
        <w:rPr>
          <w:lang w:val="sr-Cyrl-CS"/>
        </w:rPr>
        <w:t xml:space="preserve">завршетак радова на </w:t>
      </w:r>
      <w:r w:rsidR="009E4CAC" w:rsidRPr="005002AA">
        <w:rPr>
          <w:lang w:val="sr-Cyrl-CS"/>
        </w:rPr>
        <w:t>пројекат</w:t>
      </w:r>
      <w:r w:rsidR="00444A82">
        <w:rPr>
          <w:lang w:val="sr-Cyrl-CS"/>
        </w:rPr>
        <w:t>у</w:t>
      </w:r>
      <w:r w:rsidR="009E4CAC" w:rsidRPr="005002AA">
        <w:rPr>
          <w:lang w:val="sr-Cyrl-CS"/>
        </w:rPr>
        <w:t xml:space="preserve">“Градим заједно градски Трг“ </w:t>
      </w:r>
      <w:r>
        <w:rPr>
          <w:lang w:val="sr-Cyrl-CS"/>
        </w:rPr>
        <w:t>2.500.000,00 динара</w:t>
      </w:r>
    </w:p>
    <w:p w:rsidR="00ED0DFE" w:rsidRPr="005002AA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D01B4E" w:rsidRDefault="009E4CAC" w:rsidP="009E4CAC">
      <w:pPr>
        <w:autoSpaceDE w:val="0"/>
        <w:autoSpaceDN w:val="0"/>
        <w:adjustRightInd w:val="0"/>
        <w:ind w:firstLine="720"/>
        <w:jc w:val="both"/>
        <w:rPr>
          <w:lang w:val="sr-Latn-RS"/>
        </w:rPr>
      </w:pPr>
      <w:r w:rsidRPr="005002AA">
        <w:rPr>
          <w:b/>
          <w:lang w:val="sr-Cyrl-CS"/>
        </w:rPr>
        <w:t>Прграм 2-Комуналне делатности</w:t>
      </w:r>
      <w:r w:rsidRPr="005002AA">
        <w:rPr>
          <w:lang w:val="sr-Cyrl-CS"/>
        </w:rPr>
        <w:t xml:space="preserve"> учествује са </w:t>
      </w:r>
      <w:r w:rsidR="00ED241A">
        <w:rPr>
          <w:b/>
          <w:lang w:val="sr-Cyrl-CS"/>
        </w:rPr>
        <w:t>5,</w:t>
      </w:r>
      <w:r w:rsidR="00D73EAC">
        <w:rPr>
          <w:b/>
          <w:lang w:val="sr-Cyrl-CS"/>
        </w:rPr>
        <w:t>60</w:t>
      </w:r>
      <w:r w:rsidRPr="001203FC">
        <w:rPr>
          <w:b/>
          <w:lang w:val="sr-Cyrl-CS"/>
        </w:rPr>
        <w:t>%</w:t>
      </w:r>
      <w:r w:rsidRPr="005002AA">
        <w:rPr>
          <w:lang w:val="sr-Cyrl-CS"/>
        </w:rPr>
        <w:t xml:space="preserve"> у укупним расходима а односи се на</w:t>
      </w:r>
      <w:r w:rsidR="00D01B4E">
        <w:rPr>
          <w:lang w:val="sr-Latn-RS"/>
        </w:rPr>
        <w:t>: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Latn-RS"/>
        </w:rPr>
        <w:t>-</w:t>
      </w:r>
      <w:r w:rsidR="009E4CAC" w:rsidRPr="005002AA">
        <w:rPr>
          <w:lang w:val="sr-Cyrl-CS"/>
        </w:rPr>
        <w:t xml:space="preserve"> </w:t>
      </w:r>
      <w:r w:rsidR="00562CA1">
        <w:rPr>
          <w:lang w:val="sr-Cyrl-CS"/>
        </w:rPr>
        <w:t xml:space="preserve">управљање </w:t>
      </w:r>
      <w:r w:rsidR="009E4CAC" w:rsidRPr="005002AA">
        <w:rPr>
          <w:lang w:val="sr-Cyrl-CS"/>
        </w:rPr>
        <w:t xml:space="preserve"> јавн</w:t>
      </w:r>
      <w:r>
        <w:rPr>
          <w:lang w:val="sr-Cyrl-CS"/>
        </w:rPr>
        <w:t>им осветљењем 12.500.000,00 динара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 xml:space="preserve"> одржавање јавних зелених површина</w:t>
      </w:r>
      <w:r>
        <w:rPr>
          <w:lang w:val="sr-Cyrl-CS"/>
        </w:rPr>
        <w:t xml:space="preserve"> 5.700.000,00 динара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 xml:space="preserve"> одржавање чистоће на површинама јавне намене</w:t>
      </w:r>
      <w:r>
        <w:rPr>
          <w:lang w:val="sr-Cyrl-CS"/>
        </w:rPr>
        <w:t xml:space="preserve"> 4.500.000,00 динара</w:t>
      </w:r>
      <w:r w:rsidR="009E4CAC" w:rsidRPr="005002AA">
        <w:rPr>
          <w:lang w:val="sr-Cyrl-CS"/>
        </w:rPr>
        <w:t xml:space="preserve">, </w:t>
      </w:r>
    </w:p>
    <w:p w:rsidR="00D01B4E" w:rsidRDefault="00D01B4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9E4CAC" w:rsidRPr="005002AA">
        <w:rPr>
          <w:lang w:val="sr-Cyrl-CS"/>
        </w:rPr>
        <w:t>зоохигијена</w:t>
      </w:r>
      <w:r>
        <w:rPr>
          <w:lang w:val="sr-Cyrl-CS"/>
        </w:rPr>
        <w:t xml:space="preserve"> (дератизација, смештај паса луталица, накнада штете због уједа паса луталица) 4.200.000,00 динара</w:t>
      </w:r>
    </w:p>
    <w:p w:rsidR="00D01B4E" w:rsidRDefault="009E4CAC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lastRenderedPageBreak/>
        <w:t xml:space="preserve"> </w:t>
      </w:r>
      <w:r w:rsidR="00D01B4E">
        <w:rPr>
          <w:lang w:val="sr-Cyrl-CS"/>
        </w:rPr>
        <w:t>-</w:t>
      </w:r>
      <w:r w:rsidRPr="005002AA">
        <w:rPr>
          <w:lang w:val="sr-Cyrl-CS"/>
        </w:rPr>
        <w:t>одржавање и изградња водовода</w:t>
      </w:r>
      <w:r w:rsidR="00D01B4E">
        <w:rPr>
          <w:lang w:val="sr-Cyrl-CS"/>
        </w:rPr>
        <w:t xml:space="preserve"> и пројекат Изградња водовода у Божетићима 15.500.000,00 динара</w:t>
      </w:r>
    </w:p>
    <w:p w:rsidR="00ED0DFE" w:rsidRDefault="009E4CAC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3-</w:t>
      </w:r>
      <w:r w:rsidR="00B30C9A" w:rsidRPr="005002AA">
        <w:rPr>
          <w:b/>
          <w:lang w:val="sr-Cyrl-CS"/>
        </w:rPr>
        <w:t xml:space="preserve">Локални економски развој </w:t>
      </w:r>
      <w:r w:rsidR="00B30C9A" w:rsidRPr="005002AA">
        <w:rPr>
          <w:lang w:val="sr-Cyrl-CS"/>
        </w:rPr>
        <w:t xml:space="preserve">учествује са </w:t>
      </w:r>
      <w:r w:rsidR="00ED0DFE">
        <w:rPr>
          <w:lang w:val="sr-Cyrl-CS"/>
        </w:rPr>
        <w:t>1</w:t>
      </w:r>
      <w:r w:rsidR="00224F4F">
        <w:rPr>
          <w:b/>
          <w:lang w:val="sr-Latn-CS"/>
        </w:rPr>
        <w:t>,</w:t>
      </w:r>
      <w:r w:rsidR="00444A82">
        <w:rPr>
          <w:b/>
          <w:lang w:val="sr-Cyrl-CS"/>
        </w:rPr>
        <w:t>7</w:t>
      </w:r>
      <w:r w:rsidR="00ED0DFE">
        <w:rPr>
          <w:b/>
          <w:lang w:val="sr-Cyrl-CS"/>
        </w:rPr>
        <w:t>2</w:t>
      </w:r>
      <w:r w:rsidR="00B30C9A" w:rsidRPr="001203FC">
        <w:rPr>
          <w:b/>
          <w:lang w:val="sr-Cyrl-CS"/>
        </w:rPr>
        <w:t>%</w:t>
      </w:r>
      <w:r w:rsidR="00B30C9A" w:rsidRPr="005002AA">
        <w:rPr>
          <w:lang w:val="sr-Cyrl-CS"/>
        </w:rPr>
        <w:t xml:space="preserve"> а има за циљ стварање повољног привредног амбијента ради привлачења инвеститора иповећање броја запослених. </w:t>
      </w:r>
      <w:r w:rsidR="00170883">
        <w:rPr>
          <w:lang w:val="sr-Latn-CS"/>
        </w:rPr>
        <w:t xml:space="preserve">     </w:t>
      </w:r>
      <w:r w:rsidR="00750DB2" w:rsidRPr="005002AA">
        <w:rPr>
          <w:lang w:val="sr-Cyrl-CS"/>
        </w:rPr>
        <w:t>Кроз</w:t>
      </w:r>
      <w:r w:rsidR="00ED0DFE">
        <w:rPr>
          <w:lang w:val="sr-Cyrl-CS"/>
        </w:rPr>
        <w:t>:</w:t>
      </w:r>
    </w:p>
    <w:p w:rsidR="00750DB2" w:rsidRPr="005002AA" w:rsidRDefault="00ED0DFE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750DB2" w:rsidRPr="005002AA">
        <w:rPr>
          <w:lang w:val="sr-Cyrl-CS"/>
        </w:rPr>
        <w:t xml:space="preserve"> ПА 1501-0002-Мере активне политике запошљавања  у сарадњи са Националном службом за запошљавање спроводе се програми стручне праксе, јавних радова, запошљавање теже запошљивих лица, самозапошљавање и др.</w:t>
      </w:r>
      <w:r>
        <w:rPr>
          <w:lang w:val="sr-Cyrl-CS"/>
        </w:rPr>
        <w:t xml:space="preserve"> У износу од 8.500.000,00 динара</w:t>
      </w:r>
    </w:p>
    <w:p w:rsidR="00750DB2" w:rsidRPr="005002AA" w:rsidRDefault="00750DB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>Такође у оквиру овог програма спроводи се подршка женском и омладинском предузетништву</w:t>
      </w:r>
      <w:r w:rsidR="00ED0DFE">
        <w:rPr>
          <w:lang w:val="sr-Cyrl-CS"/>
        </w:rPr>
        <w:t xml:space="preserve"> са 50.000,00 динара  и</w:t>
      </w:r>
      <w:r w:rsidRPr="005002AA">
        <w:rPr>
          <w:lang w:val="sr-Cyrl-CS"/>
        </w:rPr>
        <w:t xml:space="preserve"> отплата </w:t>
      </w:r>
      <w:r w:rsidR="00ED0DFE">
        <w:rPr>
          <w:lang w:val="sr-Cyrl-CS"/>
        </w:rPr>
        <w:t xml:space="preserve">последње </w:t>
      </w:r>
      <w:r w:rsidRPr="005002AA">
        <w:rPr>
          <w:lang w:val="sr-Cyrl-CS"/>
        </w:rPr>
        <w:t>рате за пос</w:t>
      </w:r>
      <w:r w:rsidR="00ED0DFE">
        <w:rPr>
          <w:lang w:val="sr-Cyrl-CS"/>
        </w:rPr>
        <w:t>ловни простор  бивше „Обућаре“ од 4.000.000,00 динара.</w:t>
      </w:r>
    </w:p>
    <w:p w:rsidR="00ED0DFE" w:rsidRDefault="003860BB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4- Развој туризма учествује са </w:t>
      </w:r>
      <w:r w:rsidR="00ED0DFE">
        <w:rPr>
          <w:b/>
          <w:lang w:val="sr-Cyrl-CS"/>
        </w:rPr>
        <w:t>15,08</w:t>
      </w:r>
      <w:r w:rsidRPr="00562CA1">
        <w:rPr>
          <w:b/>
          <w:lang w:val="sr-Cyrl-CS"/>
        </w:rPr>
        <w:t>%</w:t>
      </w:r>
      <w:r w:rsidRPr="005002AA">
        <w:rPr>
          <w:b/>
          <w:lang w:val="sr-Cyrl-CS"/>
        </w:rPr>
        <w:t xml:space="preserve"> </w:t>
      </w:r>
      <w:r w:rsidR="00444A82" w:rsidRPr="00444A82">
        <w:rPr>
          <w:lang w:val="sr-Cyrl-CS"/>
        </w:rPr>
        <w:t>у средствима планираним из буџета</w:t>
      </w:r>
      <w:r w:rsidR="00444A82">
        <w:rPr>
          <w:b/>
          <w:lang w:val="sr-Cyrl-CS"/>
        </w:rPr>
        <w:t xml:space="preserve"> </w:t>
      </w:r>
      <w:r w:rsidRPr="005002AA">
        <w:rPr>
          <w:lang w:val="sr-Cyrl-CS"/>
        </w:rPr>
        <w:t xml:space="preserve">и </w:t>
      </w:r>
      <w:r w:rsidR="00ED0DFE">
        <w:rPr>
          <w:lang w:val="sr-Cyrl-CS"/>
        </w:rPr>
        <w:t xml:space="preserve">сопственим средствима ТО и </w:t>
      </w:r>
      <w:r w:rsidRPr="005002AA">
        <w:rPr>
          <w:lang w:val="sr-Cyrl-CS"/>
        </w:rPr>
        <w:t xml:space="preserve">односи се на финансирање функционисања ТО Златар </w:t>
      </w:r>
      <w:r w:rsidR="00ED0DFE">
        <w:rPr>
          <w:lang w:val="sr-Cyrl-CS"/>
        </w:rPr>
        <w:t xml:space="preserve"> у износи од 98.620.000,00 динара и </w:t>
      </w:r>
    </w:p>
    <w:p w:rsidR="00831C98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 промоцију туристичке понуде кроз разне манифестације  са 6.000.000,00 динара</w:t>
      </w:r>
    </w:p>
    <w:p w:rsidR="003860BB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 </w:t>
      </w:r>
      <w:r w:rsidR="003860BB" w:rsidRPr="005002AA">
        <w:rPr>
          <w:b/>
          <w:lang w:val="sr-Cyrl-CS"/>
        </w:rPr>
        <w:t xml:space="preserve">Програм 5- Рурални развој учествује са </w:t>
      </w:r>
      <w:r w:rsidR="00562CA1">
        <w:rPr>
          <w:b/>
          <w:lang w:val="sr-Cyrl-CS"/>
        </w:rPr>
        <w:t>1,</w:t>
      </w:r>
      <w:r>
        <w:rPr>
          <w:b/>
          <w:lang w:val="sr-Cyrl-CS"/>
        </w:rPr>
        <w:t>64</w:t>
      </w:r>
      <w:r w:rsidR="00562CA1">
        <w:rPr>
          <w:b/>
          <w:lang w:val="sr-Cyrl-CS"/>
        </w:rPr>
        <w:t xml:space="preserve"> </w:t>
      </w:r>
      <w:r w:rsidR="003860BB" w:rsidRPr="00562CA1">
        <w:rPr>
          <w:b/>
          <w:lang w:val="sr-Cyrl-CS"/>
        </w:rPr>
        <w:t>%</w:t>
      </w:r>
      <w:r w:rsidR="0022528E" w:rsidRPr="00562CA1">
        <w:rPr>
          <w:b/>
          <w:lang w:val="sr-Cyrl-CS"/>
        </w:rPr>
        <w:t>.</w:t>
      </w:r>
      <w:r w:rsidR="0022528E" w:rsidRPr="005002AA">
        <w:rPr>
          <w:b/>
          <w:lang w:val="sr-Cyrl-CS"/>
        </w:rPr>
        <w:t xml:space="preserve"> </w:t>
      </w:r>
      <w:r w:rsidR="0022528E" w:rsidRPr="005002AA">
        <w:rPr>
          <w:lang w:val="sr-Cyrl-CS"/>
        </w:rPr>
        <w:t>У складу са Законом о подстицајима у пољопривреди у руралном развоју, доноси се годишњи Програм мера подршке за спровођење пољопривредне политике и плоитике руралног развоја на територији општине Нова Варош којим се дефинишу мере директних плаћања (регрес за премију осигурања, регрес за вештачко осемењавање, суфинансирање камате за пољопривредне кредите и др.), мере политике рура</w:t>
      </w:r>
      <w:r w:rsidR="00D72B8A" w:rsidRPr="005002AA">
        <w:rPr>
          <w:lang w:val="sr-Cyrl-CS"/>
        </w:rPr>
        <w:t>лног развоја и др.</w:t>
      </w:r>
      <w:r>
        <w:rPr>
          <w:lang w:val="sr-Cyrl-CS"/>
        </w:rPr>
        <w:t xml:space="preserve"> Средства су опредељена за: </w:t>
      </w:r>
    </w:p>
    <w:p w:rsidR="00831C98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-ПА 0101-0001-Подршка за спровођење пољопривредне политике у локалној заједници  у износу од 9.900.000,00 динара и</w:t>
      </w:r>
    </w:p>
    <w:p w:rsidR="00831C98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-ПА 0101-0002-Мере подршке руралном развоју 2.500.000,00 динара</w:t>
      </w:r>
    </w:p>
    <w:p w:rsidR="00831C98" w:rsidRPr="005002AA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3860BB" w:rsidRPr="005002AA" w:rsidRDefault="003860BB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6-Заштита животне средине </w:t>
      </w:r>
      <w:r w:rsidR="00224F4F">
        <w:rPr>
          <w:b/>
          <w:lang w:val="sr-Cyrl-CS"/>
        </w:rPr>
        <w:t>у</w:t>
      </w:r>
      <w:r w:rsidRPr="005002AA">
        <w:rPr>
          <w:b/>
          <w:lang w:val="sr-Cyrl-CS"/>
        </w:rPr>
        <w:t xml:space="preserve">чествује са </w:t>
      </w:r>
      <w:r w:rsidR="00831C98">
        <w:rPr>
          <w:b/>
          <w:lang w:val="sr-Cyrl-CS"/>
        </w:rPr>
        <w:t>6</w:t>
      </w:r>
      <w:r w:rsidR="00D44CCC">
        <w:rPr>
          <w:b/>
          <w:lang w:val="sr-Cyrl-CS"/>
        </w:rPr>
        <w:t>,</w:t>
      </w:r>
      <w:r w:rsidR="00831C98">
        <w:rPr>
          <w:b/>
          <w:lang w:val="sr-Cyrl-CS"/>
        </w:rPr>
        <w:t>52</w:t>
      </w:r>
      <w:r w:rsidR="00562CA1">
        <w:rPr>
          <w:b/>
          <w:lang w:val="sr-Cyrl-CS"/>
        </w:rPr>
        <w:t xml:space="preserve"> </w:t>
      </w:r>
      <w:r w:rsidRPr="00562CA1">
        <w:rPr>
          <w:b/>
          <w:lang w:val="sr-Cyrl-CS"/>
        </w:rPr>
        <w:t>%</w:t>
      </w:r>
      <w:r w:rsidRPr="005002AA">
        <w:rPr>
          <w:b/>
          <w:lang w:val="sr-Cyrl-CS"/>
        </w:rPr>
        <w:t xml:space="preserve">. </w:t>
      </w:r>
      <w:r w:rsidR="00D72B8A" w:rsidRPr="005002AA">
        <w:rPr>
          <w:lang w:val="sr-Cyrl-CS"/>
        </w:rPr>
        <w:t>Кроз ПА 0001- У</w:t>
      </w:r>
      <w:r w:rsidR="000854C2" w:rsidRPr="005002AA">
        <w:rPr>
          <w:lang w:val="sr-Cyrl-CS"/>
        </w:rPr>
        <w:t>прављање заштитом животне средине, у складу са законом доноси се Програм коришћења средстава Фонда за заштиту жив</w:t>
      </w:r>
      <w:r w:rsidR="00831C98">
        <w:rPr>
          <w:lang w:val="sr-Cyrl-CS"/>
        </w:rPr>
        <w:t>отне средине општине Нова Варош и планирана су средства у износу од 4.000.000,00 динара</w:t>
      </w:r>
    </w:p>
    <w:p w:rsidR="000854C2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0854C2" w:rsidRPr="005002AA">
        <w:rPr>
          <w:lang w:val="sr-Cyrl-CS"/>
        </w:rPr>
        <w:t>ПА 0004-Управљање отпадним водама треба да омогући већу покривеност корисника услуг</w:t>
      </w:r>
      <w:r w:rsidR="000D690B" w:rsidRPr="005002AA">
        <w:rPr>
          <w:lang w:val="sr-Cyrl-CS"/>
        </w:rPr>
        <w:t>ама на отклањању отпадних вода изградњом и одржавањем канализационе мреже.</w:t>
      </w:r>
      <w:r w:rsidR="00D44CCC">
        <w:rPr>
          <w:lang w:val="sr-Cyrl-CS"/>
        </w:rPr>
        <w:t>такође планирана су средства за израду пројектно техничке документације за израду постројењ</w:t>
      </w:r>
      <w:r>
        <w:rPr>
          <w:lang w:val="sr-Cyrl-CS"/>
        </w:rPr>
        <w:t>а за пречишћавање отпадних вода у износу од 2.000.000,00 динара</w:t>
      </w:r>
    </w:p>
    <w:p w:rsidR="00224F4F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</w:t>
      </w:r>
      <w:r w:rsidR="00224F4F">
        <w:rPr>
          <w:lang w:val="sr-Cyrl-CS"/>
        </w:rPr>
        <w:t xml:space="preserve">ПА 0005-Управљање комуналним отпадом </w:t>
      </w:r>
      <w:r w:rsidR="00BD1D0A">
        <w:rPr>
          <w:lang w:val="sr-Cyrl-CS"/>
        </w:rPr>
        <w:t xml:space="preserve">, финансира се у складу са програмом ДОО Депонија Бањица </w:t>
      </w:r>
      <w:r>
        <w:rPr>
          <w:lang w:val="sr-Cyrl-CS"/>
        </w:rPr>
        <w:t xml:space="preserve"> са 1.000.000,00 динара</w:t>
      </w:r>
    </w:p>
    <w:p w:rsidR="00831C98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 xml:space="preserve">-Пројекат 0401-7001 Почетна фаза изградње трансфер станице, средства су планирана за суфинансирање пројекта </w:t>
      </w:r>
      <w:r w:rsidR="003F7C92">
        <w:rPr>
          <w:lang w:val="sr-Cyrl-CS"/>
        </w:rPr>
        <w:t>на основу закљученог уговора између три општине: Нова Варош, Пријепоље и Прибој у износу од 9.800.000,00 динара (учешће општине Нова Варош у пројекту је 20%)</w:t>
      </w:r>
    </w:p>
    <w:p w:rsidR="003F7C92" w:rsidRDefault="003F7C9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-Пројекта 0401-5005-Израда пројектно техничке документације за фекалну канализацију Златар у износу од 10.000.000,00 динара</w:t>
      </w:r>
    </w:p>
    <w:p w:rsidR="003F7C92" w:rsidRDefault="003F7C92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-Пројекат 0401-7002-Израда пројектно техничке документације за изградњу регионалног центра за управљање отпадом Бањица, средства су добијена од Министарства заштите животне средине и учешћа општине. Део пројекта је плаћен у 2020. години, а остало се у складу са Анексом уговора преноси у 2021. годину.</w:t>
      </w:r>
    </w:p>
    <w:p w:rsidR="00831C98" w:rsidRPr="005002AA" w:rsidRDefault="00831C98" w:rsidP="009E4CAC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3F7C92" w:rsidRDefault="000D690B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7-Организација саобраћаја и саобраћајна инфраструктура </w:t>
      </w:r>
      <w:r w:rsidRPr="00E74A4D">
        <w:rPr>
          <w:b/>
          <w:lang w:val="sr-Cyrl-CS"/>
        </w:rPr>
        <w:t xml:space="preserve">са </w:t>
      </w:r>
      <w:r w:rsidR="00D44CCC">
        <w:rPr>
          <w:b/>
          <w:lang w:val="sr-Cyrl-CS"/>
        </w:rPr>
        <w:t>1</w:t>
      </w:r>
      <w:r w:rsidR="003F7C92">
        <w:rPr>
          <w:b/>
          <w:lang w:val="sr-Cyrl-CS"/>
        </w:rPr>
        <w:t>1</w:t>
      </w:r>
      <w:r w:rsidR="00D44CCC">
        <w:rPr>
          <w:b/>
          <w:lang w:val="sr-Cyrl-CS"/>
        </w:rPr>
        <w:t>,</w:t>
      </w:r>
      <w:r w:rsidR="003F7C92">
        <w:rPr>
          <w:b/>
          <w:lang w:val="sr-Cyrl-CS"/>
        </w:rPr>
        <w:t>35</w:t>
      </w:r>
      <w:r w:rsidRPr="00E74A4D">
        <w:rPr>
          <w:b/>
          <w:lang w:val="sr-Cyrl-CS"/>
        </w:rPr>
        <w:t>%</w:t>
      </w:r>
      <w:r w:rsidRPr="005002AA">
        <w:rPr>
          <w:lang w:val="sr-Cyrl-CS"/>
        </w:rPr>
        <w:t xml:space="preserve"> у оквиру ког је</w:t>
      </w:r>
    </w:p>
    <w:p w:rsidR="002B3593" w:rsidRDefault="000D690B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lastRenderedPageBreak/>
        <w:t xml:space="preserve"> ПА 0002 – Управљање и одржавање саобраћајне инфраструктуре, која има за циљ одржавање квалитетне путне мреже кроз поправке, реконструкцију и изградњу путева</w:t>
      </w:r>
      <w:r w:rsidR="002B3593">
        <w:rPr>
          <w:lang w:val="sr-Cyrl-CS"/>
        </w:rPr>
        <w:t>, у износу од 80.000.000,00</w:t>
      </w:r>
    </w:p>
    <w:p w:rsidR="000D690B" w:rsidRDefault="002B3593" w:rsidP="000D690B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>
        <w:rPr>
          <w:lang w:val="sr-Cyrl-CS"/>
        </w:rPr>
        <w:t>ПА 0005-</w:t>
      </w:r>
      <w:r w:rsidR="002E4F83">
        <w:rPr>
          <w:lang w:val="sr-Cyrl-CS"/>
        </w:rPr>
        <w:t>Унапређење безбедности саобраја, у складу са Програмом опредељаена су средства у износу од 2.900.000,00 динара.</w:t>
      </w:r>
    </w:p>
    <w:p w:rsidR="001203FC" w:rsidRPr="00163063" w:rsidRDefault="001203FC" w:rsidP="00163063">
      <w:pPr>
        <w:ind w:firstLine="720"/>
        <w:jc w:val="both"/>
        <w:rPr>
          <w:lang w:val="sr-Cyrl-CS"/>
        </w:rPr>
      </w:pPr>
      <w:r w:rsidRPr="001203FC">
        <w:rPr>
          <w:b/>
          <w:lang w:val="sr-Cyrl-CS"/>
        </w:rPr>
        <w:t>Програм 8-Предшколско васпитање и образовање</w:t>
      </w:r>
      <w:r w:rsidR="00163063">
        <w:rPr>
          <w:b/>
          <w:lang w:val="sr-Cyrl-CS"/>
        </w:rPr>
        <w:t xml:space="preserve"> </w:t>
      </w:r>
      <w:r w:rsidR="00163063" w:rsidRPr="00163063">
        <w:rPr>
          <w:lang w:val="sr-Cyrl-CS"/>
        </w:rPr>
        <w:t xml:space="preserve">учествује у буџету </w:t>
      </w:r>
      <w:r w:rsidR="00163063" w:rsidRPr="00E74A4D">
        <w:rPr>
          <w:b/>
          <w:lang w:val="sr-Cyrl-CS"/>
        </w:rPr>
        <w:t xml:space="preserve">са </w:t>
      </w:r>
      <w:r w:rsidR="002E4F83">
        <w:rPr>
          <w:b/>
          <w:lang w:val="sr-Cyrl-CS"/>
        </w:rPr>
        <w:t>6</w:t>
      </w:r>
      <w:r w:rsidR="00D44CCC">
        <w:rPr>
          <w:b/>
          <w:lang w:val="sr-Cyrl-CS"/>
        </w:rPr>
        <w:t>,</w:t>
      </w:r>
      <w:r w:rsidR="002E4F83">
        <w:rPr>
          <w:b/>
          <w:lang w:val="sr-Cyrl-CS"/>
        </w:rPr>
        <w:t>66</w:t>
      </w:r>
      <w:r w:rsidR="00163063" w:rsidRPr="00E74A4D">
        <w:rPr>
          <w:b/>
          <w:lang w:val="sr-Cyrl-CS"/>
        </w:rPr>
        <w:t>%</w:t>
      </w:r>
      <w:r w:rsidR="00163063" w:rsidRPr="00163063">
        <w:rPr>
          <w:lang w:val="sr-Cyrl-CS"/>
        </w:rPr>
        <w:t xml:space="preserve"> </w:t>
      </w:r>
      <w:r w:rsidR="00163063">
        <w:rPr>
          <w:lang w:val="sr-Cyrl-CS"/>
        </w:rPr>
        <w:t xml:space="preserve">Циљ програма је обезбеђење услова за васпитно образовни рад са децом уз повећан обухват. </w:t>
      </w:r>
    </w:p>
    <w:p w:rsidR="009E4CAC" w:rsidRPr="005002AA" w:rsidRDefault="000D690B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9-Основно образовање </w:t>
      </w:r>
      <w:r w:rsidRPr="005002AA">
        <w:rPr>
          <w:lang w:val="sr-Cyrl-CS"/>
        </w:rPr>
        <w:t xml:space="preserve">учествује у </w:t>
      </w:r>
      <w:r w:rsidRPr="00562CA1">
        <w:rPr>
          <w:lang w:val="sr-Cyrl-CS"/>
        </w:rPr>
        <w:t xml:space="preserve">буџету </w:t>
      </w:r>
      <w:r w:rsidRPr="00E74A4D">
        <w:rPr>
          <w:b/>
          <w:lang w:val="sr-Cyrl-CS"/>
        </w:rPr>
        <w:t xml:space="preserve">са </w:t>
      </w:r>
      <w:r w:rsidR="002E4F83">
        <w:rPr>
          <w:b/>
          <w:lang w:val="sr-Cyrl-CS"/>
        </w:rPr>
        <w:t>6,87</w:t>
      </w:r>
      <w:r w:rsidRPr="00E74A4D">
        <w:rPr>
          <w:b/>
          <w:lang w:val="sr-Cyrl-CS"/>
        </w:rPr>
        <w:t>%.</w:t>
      </w:r>
      <w:r w:rsidRPr="005002AA">
        <w:rPr>
          <w:lang w:val="sr-Cyrl-CS"/>
        </w:rPr>
        <w:t xml:space="preserve">у складу са прописаним стандардима у области основног образовања обезбеђују се адекватни услови и доступност свој деци на територији општине кроз побољшање услова у објектима где се одржава настава, ау складу са планом мрежа основних школа на територији општине Нова </w:t>
      </w:r>
      <w:r w:rsidR="00562CA1">
        <w:rPr>
          <w:lang w:val="sr-Cyrl-CS"/>
        </w:rPr>
        <w:t>В</w:t>
      </w:r>
      <w:r w:rsidRPr="005002AA">
        <w:rPr>
          <w:lang w:val="sr-Cyrl-CS"/>
        </w:rPr>
        <w:t xml:space="preserve">арош. Циљ финансирања основног образовања на територији општине је потпун обухват деце основним образовањем и васпитањем, унапређење доступности основног образовања деци осетљивих група и унапређење квалитета основног образовања. </w:t>
      </w:r>
    </w:p>
    <w:p w:rsidR="000D690B" w:rsidRPr="005002AA" w:rsidRDefault="000D690B" w:rsidP="00324E46">
      <w:pPr>
        <w:autoSpaceDE w:val="0"/>
        <w:autoSpaceDN w:val="0"/>
        <w:adjustRightInd w:val="0"/>
        <w:ind w:firstLine="720"/>
        <w:jc w:val="both"/>
        <w:rPr>
          <w:b/>
          <w:lang w:val="sr-Cyrl-CS"/>
        </w:rPr>
      </w:pPr>
      <w:r w:rsidRPr="005002AA">
        <w:rPr>
          <w:b/>
          <w:lang w:val="sr-Cyrl-CS"/>
        </w:rPr>
        <w:t>Програм 10-</w:t>
      </w:r>
      <w:r w:rsidRPr="00562CA1">
        <w:rPr>
          <w:b/>
          <w:lang w:val="sr-Cyrl-CS"/>
        </w:rPr>
        <w:t>Средње образовање</w:t>
      </w:r>
      <w:r w:rsidRPr="00562CA1">
        <w:rPr>
          <w:lang w:val="sr-Cyrl-CS"/>
        </w:rPr>
        <w:t>-</w:t>
      </w:r>
      <w:r w:rsidR="002E4F83">
        <w:rPr>
          <w:lang w:val="sr-Cyrl-CS"/>
        </w:rPr>
        <w:t xml:space="preserve"> учествује у буџету са 3,30%.</w:t>
      </w:r>
      <w:r w:rsidRPr="00562CA1">
        <w:rPr>
          <w:lang w:val="sr-Cyrl-CS"/>
        </w:rPr>
        <w:t xml:space="preserve"> Основна сврха финансирања средњег образовања је обезбедити услове у складу са прописаним стандардима и потребама за образовним профилима коки покрива територију општине Нова </w:t>
      </w:r>
      <w:r w:rsidR="006F7831" w:rsidRPr="00562CA1">
        <w:rPr>
          <w:lang w:val="sr-Cyrl-CS"/>
        </w:rPr>
        <w:t>В</w:t>
      </w:r>
      <w:r w:rsidRPr="00562CA1">
        <w:rPr>
          <w:lang w:val="sr-Cyrl-CS"/>
        </w:rPr>
        <w:t>арош.</w:t>
      </w:r>
    </w:p>
    <w:p w:rsidR="006F7831" w:rsidRPr="005002AA" w:rsidRDefault="006F7831" w:rsidP="006F783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11-</w:t>
      </w:r>
      <w:r w:rsidRPr="00163063">
        <w:rPr>
          <w:b/>
          <w:lang w:val="sr-Cyrl-CS"/>
        </w:rPr>
        <w:t xml:space="preserve">Социјална и дечија заштита </w:t>
      </w:r>
      <w:r w:rsidR="002E4F83">
        <w:rPr>
          <w:b/>
          <w:lang w:val="sr-Cyrl-CS"/>
        </w:rPr>
        <w:t>6,49</w:t>
      </w:r>
      <w:r w:rsidRPr="00163063">
        <w:rPr>
          <w:b/>
          <w:lang w:val="sr-Cyrl-CS"/>
        </w:rPr>
        <w:t>%,</w:t>
      </w:r>
      <w:r w:rsidRPr="005002AA">
        <w:rPr>
          <w:b/>
          <w:lang w:val="sr-Cyrl-CS"/>
        </w:rPr>
        <w:t xml:space="preserve"> </w:t>
      </w:r>
      <w:r w:rsidRPr="005002AA">
        <w:rPr>
          <w:lang w:val="sr-Cyrl-CS"/>
        </w:rPr>
        <w:t>где спадају једнократне помоћи, помоћ старим лицима, саветодавно-терапијске услуге  и други облици помоћи</w:t>
      </w:r>
      <w:r w:rsidR="002E4F83">
        <w:rPr>
          <w:lang w:val="sr-Cyrl-CS"/>
        </w:rPr>
        <w:t xml:space="preserve"> преко Центра за социјални рад у износу од </w:t>
      </w:r>
      <w:r w:rsidR="007C6BB7">
        <w:rPr>
          <w:lang w:val="sr-Cyrl-CS"/>
        </w:rPr>
        <w:t>15.934.000,00 динара</w:t>
      </w:r>
      <w:r w:rsidRPr="005002AA">
        <w:rPr>
          <w:lang w:val="sr-Cyrl-CS"/>
        </w:rPr>
        <w:t xml:space="preserve">,  подршка рађању и родитељству- </w:t>
      </w:r>
      <w:r w:rsidRPr="000E6B8B">
        <w:rPr>
          <w:lang w:val="sr-Cyrl-CS"/>
        </w:rPr>
        <w:t>2</w:t>
      </w:r>
      <w:r w:rsidR="00D44CCC">
        <w:rPr>
          <w:lang w:val="sr-Cyrl-CS"/>
        </w:rPr>
        <w:t>6</w:t>
      </w:r>
      <w:r w:rsidR="000E6B8B">
        <w:rPr>
          <w:lang w:val="sr-Cyrl-CS"/>
        </w:rPr>
        <w:t>.000</w:t>
      </w:r>
      <w:r w:rsidRPr="000E6B8B">
        <w:rPr>
          <w:lang w:val="sr-Cyrl-CS"/>
        </w:rPr>
        <w:t>.000,00</w:t>
      </w:r>
      <w:r w:rsidRPr="005002AA">
        <w:rPr>
          <w:lang w:val="sr-Cyrl-CS"/>
        </w:rPr>
        <w:t xml:space="preserve"> динара, подршка реализацији програма Црвеног крста-  </w:t>
      </w:r>
      <w:r w:rsidRPr="000E6B8B">
        <w:rPr>
          <w:lang w:val="sr-Cyrl-CS"/>
        </w:rPr>
        <w:t>2.</w:t>
      </w:r>
      <w:r w:rsidR="00D44CCC">
        <w:rPr>
          <w:lang w:val="sr-Cyrl-CS"/>
        </w:rPr>
        <w:t>5</w:t>
      </w:r>
      <w:r w:rsidR="000E6B8B">
        <w:rPr>
          <w:lang w:val="sr-Cyrl-CS"/>
        </w:rPr>
        <w:t>0</w:t>
      </w:r>
      <w:r w:rsidRPr="000E6B8B">
        <w:rPr>
          <w:lang w:val="sr-Cyrl-CS"/>
        </w:rPr>
        <w:t>0.000,00</w:t>
      </w:r>
      <w:r w:rsidRPr="005002AA">
        <w:rPr>
          <w:lang w:val="sr-Cyrl-CS"/>
        </w:rPr>
        <w:t xml:space="preserve"> дин.</w:t>
      </w:r>
      <w:r w:rsidR="00D44CCC">
        <w:rPr>
          <w:lang w:val="sr-Cyrl-CS"/>
        </w:rPr>
        <w:t>, дин, лични пратилац деце са посебним потребама 3.</w:t>
      </w:r>
      <w:r w:rsidR="002E4F83">
        <w:rPr>
          <w:lang w:val="sr-Cyrl-CS"/>
        </w:rPr>
        <w:t>5</w:t>
      </w:r>
      <w:r w:rsidR="00D44CCC">
        <w:rPr>
          <w:lang w:val="sr-Cyrl-CS"/>
        </w:rPr>
        <w:t>00.000,00 динара.</w:t>
      </w:r>
    </w:p>
    <w:p w:rsidR="006F7831" w:rsidRPr="005002AA" w:rsidRDefault="006F7831" w:rsidP="006F783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12-Здравствена заштита-</w:t>
      </w:r>
      <w:r w:rsidRPr="005002AA">
        <w:rPr>
          <w:lang w:val="sr-Cyrl-CS"/>
        </w:rPr>
        <w:t>Основни циљ за функционисање примарне здравствене заштите коју спроводи Дом здравља у Новој Вароши је унапређење доступности, квалитета и ефикасности услуга кроз праћење реализације планова који се односе на одржавање и инвестирање у објекте и опрему установе.</w:t>
      </w:r>
      <w:r w:rsidR="00821B17">
        <w:rPr>
          <w:lang w:val="sr-Cyrl-CS"/>
        </w:rPr>
        <w:t>За ову намену су опредељена средства у износу од 6.000.000,00 динара.</w:t>
      </w: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13-Развој култуте</w:t>
      </w:r>
      <w:r w:rsidR="00821B17">
        <w:rPr>
          <w:b/>
          <w:lang w:val="sr-Cyrl-CS"/>
        </w:rPr>
        <w:t xml:space="preserve"> </w:t>
      </w:r>
      <w:r w:rsidR="004B6245">
        <w:rPr>
          <w:b/>
          <w:lang w:val="sr-Cyrl-RS"/>
        </w:rPr>
        <w:t xml:space="preserve">и </w:t>
      </w:r>
      <w:r w:rsidR="00821B17">
        <w:rPr>
          <w:b/>
          <w:lang w:val="sr-Cyrl-CS"/>
        </w:rPr>
        <w:t>информисања</w:t>
      </w:r>
      <w:r w:rsidRPr="005002AA">
        <w:rPr>
          <w:b/>
          <w:lang w:val="sr-Cyrl-CS"/>
        </w:rPr>
        <w:t xml:space="preserve">- </w:t>
      </w:r>
      <w:r w:rsidRPr="005002AA">
        <w:rPr>
          <w:lang w:val="sr-Cyrl-CS"/>
        </w:rPr>
        <w:t xml:space="preserve">Остваривање циљева програма се реализује кроз финансирање функционисања установа култуте Дима култур, Библиотеке, </w:t>
      </w:r>
      <w:r w:rsidR="000E6B8B">
        <w:rPr>
          <w:lang w:val="sr-Cyrl-CS"/>
        </w:rPr>
        <w:t>Н</w:t>
      </w:r>
      <w:r w:rsidRPr="005002AA">
        <w:rPr>
          <w:lang w:val="sr-Cyrl-CS"/>
        </w:rPr>
        <w:t>ародног музеја као и кроз финансирање јачања културне продукције и уметничког стваралаштва.</w:t>
      </w:r>
      <w:r w:rsidR="004B6245">
        <w:rPr>
          <w:lang w:val="sr-Cyrl-CS"/>
        </w:rPr>
        <w:t>У оквиру овог програма планирају се средства за остваривање и унапређивање јавног интереса у области јавног информисања.</w:t>
      </w:r>
      <w:r w:rsidR="00821B17">
        <w:rPr>
          <w:lang w:val="sr-Cyrl-CS"/>
        </w:rPr>
        <w:t xml:space="preserve"> Укупан износ планираних средстава је  32.535.000,00 динара</w:t>
      </w:r>
    </w:p>
    <w:p w:rsidR="006F7831" w:rsidRPr="005002AA" w:rsidRDefault="006F7831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>Програм 14-</w:t>
      </w:r>
      <w:r w:rsidR="00696334" w:rsidRPr="005002AA">
        <w:rPr>
          <w:b/>
          <w:lang w:val="sr-Cyrl-CS"/>
        </w:rPr>
        <w:t xml:space="preserve">Развој спорта и омладине- </w:t>
      </w:r>
      <w:r w:rsidR="008A5D18" w:rsidRPr="005002AA">
        <w:rPr>
          <w:lang w:val="sr-Cyrl-CS"/>
        </w:rPr>
        <w:t>У</w:t>
      </w:r>
      <w:r w:rsidR="00696334" w:rsidRPr="005002AA">
        <w:rPr>
          <w:lang w:val="sr-Cyrl-CS"/>
        </w:rPr>
        <w:t xml:space="preserve"> складу са законом о спору и Правилником о критеријумима и мерилима за категоризацију спортских организација и финансирању потреба у области спорта</w:t>
      </w:r>
      <w:r w:rsidR="008A5D18" w:rsidRPr="005002AA">
        <w:rPr>
          <w:lang w:val="sr-Cyrl-CS"/>
        </w:rPr>
        <w:t xml:space="preserve">, у циљу обезбеђења континуираног рада спортских удружења и клубова  финансирају се годишњи и посебни програми из спотра. </w:t>
      </w:r>
      <w:r w:rsidR="00D44CCC">
        <w:rPr>
          <w:lang w:val="sr-Cyrl-CS"/>
        </w:rPr>
        <w:t xml:space="preserve">Општина </w:t>
      </w:r>
      <w:r w:rsidR="004B6245">
        <w:rPr>
          <w:lang w:val="sr-Cyrl-CS"/>
        </w:rPr>
        <w:t>ће уколико епидемиолошка ситуација дозволи</w:t>
      </w:r>
      <w:r w:rsidR="00D44CCC">
        <w:rPr>
          <w:lang w:val="sr-Cyrl-CS"/>
        </w:rPr>
        <w:t xml:space="preserve"> 202</w:t>
      </w:r>
      <w:r w:rsidR="004B6245">
        <w:rPr>
          <w:lang w:val="sr-Cyrl-CS"/>
        </w:rPr>
        <w:t>1</w:t>
      </w:r>
      <w:r w:rsidR="00D44CCC">
        <w:rPr>
          <w:lang w:val="sr-Cyrl-CS"/>
        </w:rPr>
        <w:t>. године</w:t>
      </w:r>
      <w:r w:rsidR="004B6245">
        <w:rPr>
          <w:lang w:val="sr-Cyrl-CS"/>
        </w:rPr>
        <w:t xml:space="preserve">бити </w:t>
      </w:r>
      <w:r w:rsidR="00D44CCC">
        <w:rPr>
          <w:lang w:val="sr-Cyrl-CS"/>
        </w:rPr>
        <w:t xml:space="preserve"> домаћин Међуоптинских спортских игара, па су у оквиру овог програма планирана средства за одржавање спортских објеката и организовање манифестације.</w:t>
      </w:r>
    </w:p>
    <w:p w:rsidR="008A5D18" w:rsidRDefault="008A5D18" w:rsidP="00324E46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>Такође кроз финансирање функционисања установе из области спорта- ЈУ Спортски објекти обезбеђује се управљање и одржавање спортских објеката.</w:t>
      </w:r>
    </w:p>
    <w:p w:rsidR="004B6245" w:rsidRPr="004B6245" w:rsidRDefault="004B6245" w:rsidP="00324E46">
      <w:pPr>
        <w:autoSpaceDE w:val="0"/>
        <w:autoSpaceDN w:val="0"/>
        <w:adjustRightInd w:val="0"/>
        <w:ind w:firstLine="720"/>
        <w:jc w:val="both"/>
        <w:rPr>
          <w:lang w:val="sr-Latn-RS"/>
        </w:rPr>
      </w:pPr>
      <w:r>
        <w:rPr>
          <w:lang w:val="sr-Cyrl-CS"/>
        </w:rPr>
        <w:t>Укупна средства планирана за овај програм су 59.590.000,00 динара.</w:t>
      </w:r>
    </w:p>
    <w:p w:rsidR="00562CA1" w:rsidRDefault="00562CA1" w:rsidP="00562CA1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b/>
          <w:lang w:val="sr-Cyrl-CS"/>
        </w:rPr>
        <w:t xml:space="preserve">Програм 15-Опште услуге локалне самоуправе </w:t>
      </w:r>
      <w:r w:rsidRPr="005002AA">
        <w:rPr>
          <w:lang w:val="sr-Cyrl-CS"/>
        </w:rPr>
        <w:t xml:space="preserve">са </w:t>
      </w:r>
      <w:r w:rsidR="007C2C16">
        <w:rPr>
          <w:lang w:val="sr-Cyrl-CS"/>
        </w:rPr>
        <w:t xml:space="preserve">учествју са </w:t>
      </w:r>
      <w:r w:rsidR="007C2C16">
        <w:rPr>
          <w:lang w:val="sr-Latn-RS"/>
        </w:rPr>
        <w:t>15,66</w:t>
      </w:r>
      <w:r w:rsidRPr="00562CA1">
        <w:rPr>
          <w:lang w:val="sr-Cyrl-CS"/>
        </w:rPr>
        <w:t>%.</w:t>
      </w:r>
      <w:r w:rsidRPr="005002AA">
        <w:rPr>
          <w:lang w:val="sr-Cyrl-CS"/>
        </w:rPr>
        <w:t xml:space="preserve">Већина ових средстава намењена је за функционисање управе у складу са надлежностима и пословима локалне самоуправе </w:t>
      </w:r>
      <w:r w:rsidRPr="005002AA">
        <w:rPr>
          <w:lang w:val="sr-Latn-CS"/>
        </w:rPr>
        <w:t>,</w:t>
      </w:r>
      <w:r w:rsidRPr="005002AA">
        <w:rPr>
          <w:lang w:val="sr-Cyrl-CS"/>
        </w:rPr>
        <w:t>функционисање месних заједница, текућа и стална буџетска резерва</w:t>
      </w:r>
      <w:r w:rsidRPr="005002AA">
        <w:rPr>
          <w:lang w:val="sr-Latn-CS"/>
        </w:rPr>
        <w:t xml:space="preserve">, </w:t>
      </w:r>
      <w:r w:rsidRPr="005002AA">
        <w:rPr>
          <w:lang w:val="sr-Cyrl-CS"/>
        </w:rPr>
        <w:t>сервисирање јавног дуга, јавно правобранилаштво, ванредне ситуације и др.</w:t>
      </w:r>
    </w:p>
    <w:p w:rsidR="00163063" w:rsidRPr="007C2C16" w:rsidRDefault="00163063" w:rsidP="00163063">
      <w:pPr>
        <w:ind w:firstLine="720"/>
        <w:jc w:val="both"/>
        <w:rPr>
          <w:bCs/>
          <w:lang w:val="sr-Cyrl-RS"/>
        </w:rPr>
      </w:pPr>
      <w:r w:rsidRPr="00FD3ADD">
        <w:rPr>
          <w:b/>
          <w:lang w:val="sr-Cyrl-CS"/>
        </w:rPr>
        <w:lastRenderedPageBreak/>
        <w:t>Програм 16-Политички систем локалне самоуправе</w:t>
      </w:r>
      <w:r w:rsidRPr="00FD3ADD">
        <w:rPr>
          <w:lang w:val="sr-Cyrl-CS"/>
        </w:rPr>
        <w:t xml:space="preserve"> </w:t>
      </w:r>
      <w:r w:rsidR="007C2C16">
        <w:rPr>
          <w:lang w:val="sr-Cyrl-CS"/>
        </w:rPr>
        <w:t>учествује у буџету са 3,88%. И</w:t>
      </w:r>
      <w:r w:rsidRPr="00FD3ADD">
        <w:rPr>
          <w:lang w:val="sr-Cyrl-CS"/>
        </w:rPr>
        <w:t xml:space="preserve">ма за циљ </w:t>
      </w:r>
      <w:r w:rsidRPr="007C2C16">
        <w:rPr>
          <w:lang w:val="sr-Cyrl-CS"/>
        </w:rPr>
        <w:t>е</w:t>
      </w:r>
      <w:r w:rsidRPr="007C2C16">
        <w:rPr>
          <w:bCs/>
        </w:rPr>
        <w:t>фикасно и ефективно функционисање органа политичког система локалне самоуправе</w:t>
      </w:r>
      <w:r w:rsidR="007C2C16">
        <w:rPr>
          <w:bCs/>
        </w:rPr>
        <w:t xml:space="preserve">. </w:t>
      </w:r>
      <w:r w:rsidR="007C2C16">
        <w:rPr>
          <w:bCs/>
          <w:lang w:val="sr-Cyrl-RS"/>
        </w:rPr>
        <w:t xml:space="preserve"> У овом програму се налазе: функционисање Скупштине, функционисање извршних органа (Општинско веће и Председник општине, пројекат „прослава дана општине“).</w:t>
      </w:r>
    </w:p>
    <w:p w:rsidR="00817F44" w:rsidRDefault="00ED241A" w:rsidP="00163063">
      <w:pPr>
        <w:ind w:firstLine="720"/>
        <w:jc w:val="both"/>
        <w:rPr>
          <w:bCs/>
          <w:lang w:val="sr-Cyrl-CS"/>
        </w:rPr>
      </w:pPr>
      <w:r w:rsidRPr="00FD3ADD">
        <w:rPr>
          <w:b/>
          <w:bCs/>
          <w:lang w:val="sr-Cyrl-CS"/>
        </w:rPr>
        <w:t>Програм 17-</w:t>
      </w:r>
      <w:r w:rsidR="0068459F" w:rsidRPr="00FD3ADD">
        <w:t xml:space="preserve"> </w:t>
      </w:r>
      <w:r w:rsidR="0068459F" w:rsidRPr="00FD3ADD">
        <w:rPr>
          <w:b/>
          <w:bCs/>
          <w:lang w:val="sr-Cyrl-CS"/>
        </w:rPr>
        <w:t>Енергетска ефикасност и обновљиви</w:t>
      </w:r>
      <w:r w:rsidR="00FD3ADD" w:rsidRPr="00FD3ADD">
        <w:rPr>
          <w:b/>
          <w:bCs/>
          <w:lang w:val="sr-Cyrl-CS"/>
        </w:rPr>
        <w:t xml:space="preserve"> извори енергије</w:t>
      </w:r>
      <w:r w:rsidR="00E11E74">
        <w:rPr>
          <w:b/>
          <w:bCs/>
          <w:lang w:val="sr-Cyrl-CS"/>
        </w:rPr>
        <w:t xml:space="preserve">, </w:t>
      </w:r>
      <w:r w:rsidR="00E11E74" w:rsidRPr="00E11E74">
        <w:rPr>
          <w:bCs/>
          <w:lang w:val="sr-Cyrl-CS"/>
        </w:rPr>
        <w:t xml:space="preserve">средства су планирана за израду пројектне документације </w:t>
      </w:r>
      <w:r w:rsidR="00FD3ADD" w:rsidRPr="00E11E74">
        <w:rPr>
          <w:bCs/>
          <w:lang w:val="sr-Cyrl-CS"/>
        </w:rPr>
        <w:t xml:space="preserve"> </w:t>
      </w:r>
    </w:p>
    <w:p w:rsidR="0004015E" w:rsidRPr="005002AA" w:rsidRDefault="0004015E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04015E" w:rsidRDefault="0004015E" w:rsidP="0004015E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5002AA">
        <w:rPr>
          <w:b/>
          <w:lang w:val="sr-Cyrl-CS"/>
        </w:rPr>
        <w:t>СТРУКТУРА РАСХОДА ПО ПРОГРАМИМА</w:t>
      </w:r>
    </w:p>
    <w:p w:rsidR="00817F44" w:rsidRPr="005002AA" w:rsidRDefault="00817F44" w:rsidP="0004015E">
      <w:pPr>
        <w:autoSpaceDE w:val="0"/>
        <w:autoSpaceDN w:val="0"/>
        <w:adjustRightInd w:val="0"/>
        <w:jc w:val="center"/>
        <w:rPr>
          <w:b/>
          <w:lang w:val="sr-Cyrl-CS"/>
        </w:rPr>
      </w:pPr>
    </w:p>
    <w:p w:rsidR="00085D6B" w:rsidRPr="005002AA" w:rsidRDefault="009963C2" w:rsidP="00324E46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noProof/>
          <w:lang w:val="en-GB" w:eastAsia="en-GB"/>
        </w:rPr>
        <w:drawing>
          <wp:inline distT="0" distB="0" distL="0" distR="0" wp14:anchorId="4CC589E6" wp14:editId="2739AE5C">
            <wp:extent cx="6524625" cy="4219575"/>
            <wp:effectExtent l="0" t="0" r="9525" b="952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9B52D6" w:rsidRPr="005002AA" w:rsidRDefault="009B52D6" w:rsidP="00324E46">
      <w:pPr>
        <w:autoSpaceDE w:val="0"/>
        <w:autoSpaceDN w:val="0"/>
        <w:adjustRightInd w:val="0"/>
        <w:jc w:val="both"/>
        <w:rPr>
          <w:lang w:val="sr-Cyrl-CS"/>
        </w:rPr>
      </w:pPr>
    </w:p>
    <w:p w:rsidR="00324E46" w:rsidRPr="005002AA" w:rsidRDefault="003835FB" w:rsidP="002F2507">
      <w:pPr>
        <w:autoSpaceDE w:val="0"/>
        <w:autoSpaceDN w:val="0"/>
        <w:adjustRightInd w:val="0"/>
        <w:ind w:firstLine="720"/>
        <w:jc w:val="both"/>
        <w:rPr>
          <w:lang w:val="sr-Cyrl-CS"/>
        </w:rPr>
      </w:pPr>
      <w:r w:rsidRPr="005002AA">
        <w:rPr>
          <w:lang w:val="sr-Cyrl-CS"/>
        </w:rPr>
        <w:t xml:space="preserve">У </w:t>
      </w:r>
      <w:r w:rsidR="002F2507" w:rsidRPr="005002AA">
        <w:rPr>
          <w:lang w:val="sr-Cyrl-CS"/>
        </w:rPr>
        <w:t xml:space="preserve">следећој табели </w:t>
      </w:r>
      <w:r w:rsidRPr="005002AA">
        <w:rPr>
          <w:lang w:val="sr-Cyrl-CS"/>
        </w:rPr>
        <w:t xml:space="preserve"> приказани </w:t>
      </w:r>
      <w:r w:rsidR="002F2507" w:rsidRPr="005002AA">
        <w:rPr>
          <w:lang w:val="sr-Cyrl-CS"/>
        </w:rPr>
        <w:t>су циљеви  програма и програмских активности са индикаторима :</w:t>
      </w:r>
    </w:p>
    <w:sectPr w:rsidR="00324E46" w:rsidRPr="005002AA" w:rsidSect="00F37553">
      <w:headerReference w:type="even" r:id="rId13"/>
      <w:headerReference w:type="default" r:id="rId14"/>
      <w:footerReference w:type="even" r:id="rId15"/>
      <w:footerReference w:type="default" r:id="rId16"/>
      <w:pgSz w:w="12240" w:h="15840"/>
      <w:pgMar w:top="540" w:right="1134" w:bottom="180" w:left="1134" w:header="709" w:footer="709" w:gutter="0"/>
      <w:pgNumType w:start="1" w:chapStyle="1" w:chapSep="colo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1A6" w:rsidRDefault="00D821A6" w:rsidP="00324E46">
      <w:r>
        <w:separator/>
      </w:r>
    </w:p>
  </w:endnote>
  <w:endnote w:type="continuationSeparator" w:id="0">
    <w:p w:rsidR="00D821A6" w:rsidRDefault="00D821A6" w:rsidP="00324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D97" w:rsidRDefault="004E5D97" w:rsidP="009E565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5D97" w:rsidRDefault="004E5D97" w:rsidP="009E56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D97" w:rsidRDefault="004E5D97" w:rsidP="009E5657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1A6" w:rsidRDefault="00D821A6" w:rsidP="00324E46">
      <w:r>
        <w:separator/>
      </w:r>
    </w:p>
  </w:footnote>
  <w:footnote w:type="continuationSeparator" w:id="0">
    <w:p w:rsidR="00D821A6" w:rsidRDefault="00D821A6" w:rsidP="00324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D97" w:rsidRDefault="004E5D97" w:rsidP="009E56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E5D97" w:rsidRDefault="004E5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D97" w:rsidRDefault="004E5D9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616A">
      <w:rPr>
        <w:noProof/>
      </w:rPr>
      <w:t>6</w:t>
    </w:r>
    <w:r>
      <w:fldChar w:fldCharType="end"/>
    </w:r>
  </w:p>
  <w:p w:rsidR="004E5D97" w:rsidRPr="003F3706" w:rsidRDefault="004E5D97">
    <w:pPr>
      <w:pStyle w:val="Header"/>
      <w:rPr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5743B"/>
    <w:multiLevelType w:val="hybridMultilevel"/>
    <w:tmpl w:val="AC42CE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8A17CB"/>
    <w:multiLevelType w:val="hybridMultilevel"/>
    <w:tmpl w:val="1C3EFDC4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1C08289B"/>
    <w:multiLevelType w:val="hybridMultilevel"/>
    <w:tmpl w:val="CD0AB1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5772B93"/>
    <w:multiLevelType w:val="hybridMultilevel"/>
    <w:tmpl w:val="C72219FE"/>
    <w:lvl w:ilvl="0" w:tplc="7BF83728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46"/>
    <w:rsid w:val="00017526"/>
    <w:rsid w:val="000377A4"/>
    <w:rsid w:val="00037EB6"/>
    <w:rsid w:val="0004015E"/>
    <w:rsid w:val="00040617"/>
    <w:rsid w:val="000421FB"/>
    <w:rsid w:val="00042BB4"/>
    <w:rsid w:val="00052B6C"/>
    <w:rsid w:val="000577E3"/>
    <w:rsid w:val="0006580D"/>
    <w:rsid w:val="00084EEE"/>
    <w:rsid w:val="000854C2"/>
    <w:rsid w:val="00085D6B"/>
    <w:rsid w:val="00087B31"/>
    <w:rsid w:val="000925FD"/>
    <w:rsid w:val="000A1C7A"/>
    <w:rsid w:val="000A2E06"/>
    <w:rsid w:val="000B4364"/>
    <w:rsid w:val="000D5F26"/>
    <w:rsid w:val="000D61FC"/>
    <w:rsid w:val="000D666B"/>
    <w:rsid w:val="000D690B"/>
    <w:rsid w:val="000E162A"/>
    <w:rsid w:val="000E3A45"/>
    <w:rsid w:val="000E6B8B"/>
    <w:rsid w:val="000F52F7"/>
    <w:rsid w:val="000F5939"/>
    <w:rsid w:val="00116B66"/>
    <w:rsid w:val="001203FC"/>
    <w:rsid w:val="001234AC"/>
    <w:rsid w:val="00141B2D"/>
    <w:rsid w:val="001444ED"/>
    <w:rsid w:val="001554B5"/>
    <w:rsid w:val="00155771"/>
    <w:rsid w:val="00163063"/>
    <w:rsid w:val="0016501E"/>
    <w:rsid w:val="0016650F"/>
    <w:rsid w:val="00170883"/>
    <w:rsid w:val="00172097"/>
    <w:rsid w:val="001D4696"/>
    <w:rsid w:val="001E1D7C"/>
    <w:rsid w:val="001E2FB9"/>
    <w:rsid w:val="001E3CFE"/>
    <w:rsid w:val="001F79E6"/>
    <w:rsid w:val="00215798"/>
    <w:rsid w:val="00224F4F"/>
    <w:rsid w:val="0022528E"/>
    <w:rsid w:val="002566C7"/>
    <w:rsid w:val="00266AD2"/>
    <w:rsid w:val="00271DF6"/>
    <w:rsid w:val="00283107"/>
    <w:rsid w:val="0028575F"/>
    <w:rsid w:val="00285AC3"/>
    <w:rsid w:val="002A3D64"/>
    <w:rsid w:val="002B3593"/>
    <w:rsid w:val="002C4EDA"/>
    <w:rsid w:val="002C6921"/>
    <w:rsid w:val="002D3EEE"/>
    <w:rsid w:val="002D4EA4"/>
    <w:rsid w:val="002E29CC"/>
    <w:rsid w:val="002E4F83"/>
    <w:rsid w:val="002F2507"/>
    <w:rsid w:val="002F662C"/>
    <w:rsid w:val="002F6BC0"/>
    <w:rsid w:val="0030035E"/>
    <w:rsid w:val="00310590"/>
    <w:rsid w:val="00323BD6"/>
    <w:rsid w:val="00324E46"/>
    <w:rsid w:val="003344E9"/>
    <w:rsid w:val="00336798"/>
    <w:rsid w:val="00353420"/>
    <w:rsid w:val="003557AD"/>
    <w:rsid w:val="00370FA3"/>
    <w:rsid w:val="003835FB"/>
    <w:rsid w:val="00385CB4"/>
    <w:rsid w:val="003860BB"/>
    <w:rsid w:val="003A51EE"/>
    <w:rsid w:val="003C3BA4"/>
    <w:rsid w:val="003C5162"/>
    <w:rsid w:val="003C5DEA"/>
    <w:rsid w:val="003D1B88"/>
    <w:rsid w:val="003E13AF"/>
    <w:rsid w:val="003F01C5"/>
    <w:rsid w:val="003F4914"/>
    <w:rsid w:val="003F7C92"/>
    <w:rsid w:val="00416E9F"/>
    <w:rsid w:val="004218E4"/>
    <w:rsid w:val="00423598"/>
    <w:rsid w:val="00434988"/>
    <w:rsid w:val="00444A82"/>
    <w:rsid w:val="00462D15"/>
    <w:rsid w:val="00462F2A"/>
    <w:rsid w:val="00463397"/>
    <w:rsid w:val="00487C4F"/>
    <w:rsid w:val="004A3033"/>
    <w:rsid w:val="004B10F2"/>
    <w:rsid w:val="004B6245"/>
    <w:rsid w:val="004C052F"/>
    <w:rsid w:val="004E58DC"/>
    <w:rsid w:val="004E5D97"/>
    <w:rsid w:val="004F2811"/>
    <w:rsid w:val="004F670D"/>
    <w:rsid w:val="005002AA"/>
    <w:rsid w:val="00516F7E"/>
    <w:rsid w:val="005256E0"/>
    <w:rsid w:val="00543C87"/>
    <w:rsid w:val="005476DC"/>
    <w:rsid w:val="00562CA1"/>
    <w:rsid w:val="00562D20"/>
    <w:rsid w:val="00564729"/>
    <w:rsid w:val="0057600E"/>
    <w:rsid w:val="00576DC3"/>
    <w:rsid w:val="005841C3"/>
    <w:rsid w:val="0058616A"/>
    <w:rsid w:val="00587336"/>
    <w:rsid w:val="00590576"/>
    <w:rsid w:val="005A104A"/>
    <w:rsid w:val="005B204F"/>
    <w:rsid w:val="005B2DA6"/>
    <w:rsid w:val="005B42F3"/>
    <w:rsid w:val="005C3490"/>
    <w:rsid w:val="005C4135"/>
    <w:rsid w:val="005C528F"/>
    <w:rsid w:val="005F41E0"/>
    <w:rsid w:val="00600967"/>
    <w:rsid w:val="00607610"/>
    <w:rsid w:val="00636310"/>
    <w:rsid w:val="00640FAF"/>
    <w:rsid w:val="006415AA"/>
    <w:rsid w:val="006603F2"/>
    <w:rsid w:val="0066322C"/>
    <w:rsid w:val="00667152"/>
    <w:rsid w:val="006717C2"/>
    <w:rsid w:val="006760B6"/>
    <w:rsid w:val="00676456"/>
    <w:rsid w:val="0068252C"/>
    <w:rsid w:val="0068459F"/>
    <w:rsid w:val="00687537"/>
    <w:rsid w:val="006938F5"/>
    <w:rsid w:val="00696334"/>
    <w:rsid w:val="006B02CF"/>
    <w:rsid w:val="006B52EE"/>
    <w:rsid w:val="006B7693"/>
    <w:rsid w:val="006C1A7D"/>
    <w:rsid w:val="006C3532"/>
    <w:rsid w:val="006D0D71"/>
    <w:rsid w:val="006E4B26"/>
    <w:rsid w:val="006E64B0"/>
    <w:rsid w:val="006F1120"/>
    <w:rsid w:val="006F2F95"/>
    <w:rsid w:val="006F7831"/>
    <w:rsid w:val="00701027"/>
    <w:rsid w:val="00701428"/>
    <w:rsid w:val="00702615"/>
    <w:rsid w:val="007158E3"/>
    <w:rsid w:val="00716299"/>
    <w:rsid w:val="0071789B"/>
    <w:rsid w:val="00724551"/>
    <w:rsid w:val="0072583D"/>
    <w:rsid w:val="00726F20"/>
    <w:rsid w:val="007430FD"/>
    <w:rsid w:val="007454F0"/>
    <w:rsid w:val="00750DB2"/>
    <w:rsid w:val="00764D47"/>
    <w:rsid w:val="007716EE"/>
    <w:rsid w:val="0079198F"/>
    <w:rsid w:val="007A2DB0"/>
    <w:rsid w:val="007A410E"/>
    <w:rsid w:val="007A4E68"/>
    <w:rsid w:val="007B5FD5"/>
    <w:rsid w:val="007C1479"/>
    <w:rsid w:val="007C2C16"/>
    <w:rsid w:val="007C6BB7"/>
    <w:rsid w:val="007D5AB4"/>
    <w:rsid w:val="00803A48"/>
    <w:rsid w:val="00813BF1"/>
    <w:rsid w:val="00817CDD"/>
    <w:rsid w:val="00817F44"/>
    <w:rsid w:val="00821B17"/>
    <w:rsid w:val="00824B99"/>
    <w:rsid w:val="00824F62"/>
    <w:rsid w:val="00831C98"/>
    <w:rsid w:val="008400B5"/>
    <w:rsid w:val="008502F6"/>
    <w:rsid w:val="00853235"/>
    <w:rsid w:val="00855B3F"/>
    <w:rsid w:val="008621F3"/>
    <w:rsid w:val="00881187"/>
    <w:rsid w:val="008849D2"/>
    <w:rsid w:val="0089013D"/>
    <w:rsid w:val="0089562C"/>
    <w:rsid w:val="008959AD"/>
    <w:rsid w:val="008A5A52"/>
    <w:rsid w:val="008A5D18"/>
    <w:rsid w:val="008D7CBF"/>
    <w:rsid w:val="008E3300"/>
    <w:rsid w:val="008E7173"/>
    <w:rsid w:val="0090214E"/>
    <w:rsid w:val="00906E7D"/>
    <w:rsid w:val="00947ACB"/>
    <w:rsid w:val="0098595D"/>
    <w:rsid w:val="009963C2"/>
    <w:rsid w:val="009A4024"/>
    <w:rsid w:val="009B4AA8"/>
    <w:rsid w:val="009B52D6"/>
    <w:rsid w:val="009C4B09"/>
    <w:rsid w:val="009C7528"/>
    <w:rsid w:val="009D55CE"/>
    <w:rsid w:val="009E4CAC"/>
    <w:rsid w:val="009E5657"/>
    <w:rsid w:val="00A008D8"/>
    <w:rsid w:val="00A05094"/>
    <w:rsid w:val="00A125BF"/>
    <w:rsid w:val="00A13CAE"/>
    <w:rsid w:val="00A27561"/>
    <w:rsid w:val="00A56D8B"/>
    <w:rsid w:val="00A669FB"/>
    <w:rsid w:val="00A67B41"/>
    <w:rsid w:val="00A7032D"/>
    <w:rsid w:val="00A95817"/>
    <w:rsid w:val="00AA7773"/>
    <w:rsid w:val="00AC40EB"/>
    <w:rsid w:val="00AD6234"/>
    <w:rsid w:val="00AF07A3"/>
    <w:rsid w:val="00AF7053"/>
    <w:rsid w:val="00B11E2A"/>
    <w:rsid w:val="00B277F1"/>
    <w:rsid w:val="00B30C9A"/>
    <w:rsid w:val="00B3203B"/>
    <w:rsid w:val="00B3369A"/>
    <w:rsid w:val="00B46994"/>
    <w:rsid w:val="00B5098F"/>
    <w:rsid w:val="00B533AC"/>
    <w:rsid w:val="00B8077C"/>
    <w:rsid w:val="00B849B9"/>
    <w:rsid w:val="00B86D47"/>
    <w:rsid w:val="00B91E81"/>
    <w:rsid w:val="00BB0CCD"/>
    <w:rsid w:val="00BB7F14"/>
    <w:rsid w:val="00BD1D0A"/>
    <w:rsid w:val="00BD5A40"/>
    <w:rsid w:val="00BE4D63"/>
    <w:rsid w:val="00BF2884"/>
    <w:rsid w:val="00C02960"/>
    <w:rsid w:val="00C14C3F"/>
    <w:rsid w:val="00C17A60"/>
    <w:rsid w:val="00C217C2"/>
    <w:rsid w:val="00C236E5"/>
    <w:rsid w:val="00C548E3"/>
    <w:rsid w:val="00C5743F"/>
    <w:rsid w:val="00C57C72"/>
    <w:rsid w:val="00C60CE5"/>
    <w:rsid w:val="00C63CE7"/>
    <w:rsid w:val="00C741F5"/>
    <w:rsid w:val="00C765DD"/>
    <w:rsid w:val="00C778BD"/>
    <w:rsid w:val="00C826D9"/>
    <w:rsid w:val="00C9519C"/>
    <w:rsid w:val="00CA385E"/>
    <w:rsid w:val="00CA3B1D"/>
    <w:rsid w:val="00CA518E"/>
    <w:rsid w:val="00CC16AC"/>
    <w:rsid w:val="00CC310E"/>
    <w:rsid w:val="00CC4D83"/>
    <w:rsid w:val="00CC637F"/>
    <w:rsid w:val="00CD392C"/>
    <w:rsid w:val="00CE3326"/>
    <w:rsid w:val="00CF145A"/>
    <w:rsid w:val="00D01237"/>
    <w:rsid w:val="00D01B4E"/>
    <w:rsid w:val="00D052DA"/>
    <w:rsid w:val="00D06BAE"/>
    <w:rsid w:val="00D1273D"/>
    <w:rsid w:val="00D1645B"/>
    <w:rsid w:val="00D21899"/>
    <w:rsid w:val="00D352AC"/>
    <w:rsid w:val="00D44CCC"/>
    <w:rsid w:val="00D47ED8"/>
    <w:rsid w:val="00D50719"/>
    <w:rsid w:val="00D610AA"/>
    <w:rsid w:val="00D72B8A"/>
    <w:rsid w:val="00D73EAC"/>
    <w:rsid w:val="00D75E75"/>
    <w:rsid w:val="00D821A6"/>
    <w:rsid w:val="00D83331"/>
    <w:rsid w:val="00D90A63"/>
    <w:rsid w:val="00D9744B"/>
    <w:rsid w:val="00DA724D"/>
    <w:rsid w:val="00DC774B"/>
    <w:rsid w:val="00DD2FF6"/>
    <w:rsid w:val="00DD5F93"/>
    <w:rsid w:val="00DF6BF0"/>
    <w:rsid w:val="00E11E74"/>
    <w:rsid w:val="00E14543"/>
    <w:rsid w:val="00E42822"/>
    <w:rsid w:val="00E45497"/>
    <w:rsid w:val="00E46C78"/>
    <w:rsid w:val="00E517D7"/>
    <w:rsid w:val="00E656CB"/>
    <w:rsid w:val="00E66B38"/>
    <w:rsid w:val="00E73BD3"/>
    <w:rsid w:val="00E74A4D"/>
    <w:rsid w:val="00E776C0"/>
    <w:rsid w:val="00E9072B"/>
    <w:rsid w:val="00E92A90"/>
    <w:rsid w:val="00ED0DFE"/>
    <w:rsid w:val="00ED241A"/>
    <w:rsid w:val="00F10CEF"/>
    <w:rsid w:val="00F15B9C"/>
    <w:rsid w:val="00F2674E"/>
    <w:rsid w:val="00F37553"/>
    <w:rsid w:val="00F41D3E"/>
    <w:rsid w:val="00F477DC"/>
    <w:rsid w:val="00F47C30"/>
    <w:rsid w:val="00F5540D"/>
    <w:rsid w:val="00F60046"/>
    <w:rsid w:val="00F80337"/>
    <w:rsid w:val="00F90123"/>
    <w:rsid w:val="00FA0F53"/>
    <w:rsid w:val="00FA5655"/>
    <w:rsid w:val="00FB38FC"/>
    <w:rsid w:val="00FB7EEF"/>
    <w:rsid w:val="00FC0145"/>
    <w:rsid w:val="00FC7B81"/>
    <w:rsid w:val="00FD3ADD"/>
    <w:rsid w:val="00FE4901"/>
    <w:rsid w:val="00FE6A1D"/>
    <w:rsid w:val="00FF69BF"/>
    <w:rsid w:val="00FF6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5143F"/>
  <w15:docId w15:val="{156BA1CB-6B50-4BE7-AF27-D3643BE4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E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24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E4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324E46"/>
  </w:style>
  <w:style w:type="paragraph" w:styleId="Footer">
    <w:name w:val="footer"/>
    <w:basedOn w:val="Normal"/>
    <w:link w:val="FooterChar"/>
    <w:rsid w:val="00324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24E4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24E46"/>
    <w:pPr>
      <w:autoSpaceDE w:val="0"/>
      <w:autoSpaceDN w:val="0"/>
      <w:adjustRightInd w:val="0"/>
      <w:spacing w:after="0" w:line="240" w:lineRule="auto"/>
    </w:pPr>
    <w:rPr>
      <w:rFonts w:ascii="TTE2t00" w:eastAsia="Times New Roman" w:hAnsi="TTE2t00" w:cs="TTE2t0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4E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4E4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4E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577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44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43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5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2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034188056586135"/>
          <c:y val="9.7337547770899188E-2"/>
          <c:w val="0.82923824392468193"/>
          <c:h val="0.8053249044582016"/>
        </c:manualLayout>
      </c:layout>
      <c:pie3DChart>
        <c:varyColors val="1"/>
        <c:ser>
          <c:idx val="0"/>
          <c:order val="0"/>
          <c:explosion val="25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42FB-4FC8-9F97-14E013D27EF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42FB-4FC8-9F97-14E013D27EF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42FB-4FC8-9F97-14E013D27EF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7-42FB-4FC8-9F97-14E013D27EF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9-42FB-4FC8-9F97-14E013D27EFB}"/>
              </c:ext>
            </c:extLst>
          </c:dPt>
          <c:dLbls>
            <c:dLbl>
              <c:idx val="0"/>
              <c:layout>
                <c:manualLayout>
                  <c:x val="-0.14853925723656158"/>
                  <c:y val="-6.392753162386767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2FB-4FC8-9F97-14E013D27EFB}"/>
                </c:ext>
              </c:extLst>
            </c:dLbl>
            <c:dLbl>
              <c:idx val="1"/>
              <c:layout>
                <c:manualLayout>
                  <c:x val="0.16932633464384056"/>
                  <c:y val="-0.2135557758368091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2FB-4FC8-9F97-14E013D27EFB}"/>
                </c:ext>
              </c:extLst>
            </c:dLbl>
            <c:dLbl>
              <c:idx val="2"/>
              <c:layout>
                <c:manualLayout>
                  <c:x val="1.2712422389953753E-2"/>
                  <c:y val="0.1865766422902599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2FB-4FC8-9F97-14E013D27EFB}"/>
                </c:ext>
              </c:extLst>
            </c:dLbl>
            <c:dLbl>
              <c:idx val="3"/>
              <c:layout>
                <c:manualLayout>
                  <c:x val="1.7795360398222985E-2"/>
                  <c:y val="-0.36786553699789903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2FB-4FC8-9F97-14E013D27EFB}"/>
                </c:ext>
              </c:extLst>
            </c:dLbl>
            <c:dLbl>
              <c:idx val="4"/>
              <c:layout>
                <c:manualLayout>
                  <c:x val="0.18780222631177931"/>
                  <c:y val="6.8304312317254881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2FB-4FC8-9F97-14E013D27EF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Sheet1!$B$14:$B$18</c:f>
              <c:strCache>
                <c:ptCount val="5"/>
                <c:pt idx="0">
                  <c:v>Порески приходи</c:v>
                </c:pt>
                <c:pt idx="1">
                  <c:v>Други приходи</c:v>
                </c:pt>
                <c:pt idx="2">
                  <c:v>Пренетаа средства
 из претходне године</c:v>
                </c:pt>
                <c:pt idx="3">
                  <c:v>Примања од продаје 
нефинансијске имовине</c:v>
                </c:pt>
                <c:pt idx="4">
                  <c:v>Трансфери</c:v>
                </c:pt>
              </c:strCache>
            </c:strRef>
          </c:cat>
          <c:val>
            <c:numRef>
              <c:f>Sheet1!$C$14:$C$18</c:f>
              <c:numCache>
                <c:formatCode>General</c:formatCode>
                <c:ptCount val="5"/>
                <c:pt idx="0">
                  <c:v>380750000</c:v>
                </c:pt>
                <c:pt idx="1">
                  <c:v>111345000</c:v>
                </c:pt>
                <c:pt idx="2">
                  <c:v>68000000</c:v>
                </c:pt>
                <c:pt idx="3">
                  <c:v>1000000</c:v>
                </c:pt>
                <c:pt idx="4">
                  <c:v>195000000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42FB-4FC8-9F97-14E013D27EFB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124468429490719"/>
          <c:y val="0.12545634975840034"/>
          <c:w val="0.83679606231970793"/>
          <c:h val="0.4223584949407825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Sheet1!$C$108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Sheet1!$B$109:$B$118</c:f>
              <c:strCache>
                <c:ptCount val="10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Трансфери од других нивоа власти</c:v>
                </c:pt>
                <c:pt idx="5">
                  <c:v>Приходи од имовине</c:v>
                </c:pt>
                <c:pt idx="6">
                  <c:v>Приходи од продаје добара и услугуга</c:v>
                </c:pt>
                <c:pt idx="7">
                  <c:v>Новчане казне и одузета имовинска корист</c:v>
                </c:pt>
                <c:pt idx="8">
                  <c:v>Мешовити и неодређени приходи</c:v>
                </c:pt>
                <c:pt idx="9">
                  <c:v>Примања од продаје непокретности</c:v>
                </c:pt>
              </c:strCache>
            </c:strRef>
          </c:cat>
          <c:val>
            <c:numRef>
              <c:f>Sheet1!$C$109:$C$118</c:f>
              <c:numCache>
                <c:formatCode>General</c:formatCode>
                <c:ptCount val="10"/>
                <c:pt idx="0">
                  <c:v>176140000</c:v>
                </c:pt>
                <c:pt idx="1">
                  <c:v>68960000</c:v>
                </c:pt>
                <c:pt idx="2">
                  <c:v>117650000</c:v>
                </c:pt>
                <c:pt idx="3">
                  <c:v>18000000</c:v>
                </c:pt>
                <c:pt idx="4">
                  <c:v>195000000</c:v>
                </c:pt>
                <c:pt idx="5">
                  <c:v>4050000</c:v>
                </c:pt>
                <c:pt idx="6">
                  <c:v>90295000</c:v>
                </c:pt>
                <c:pt idx="7">
                  <c:v>10000000</c:v>
                </c:pt>
                <c:pt idx="8">
                  <c:v>7000000</c:v>
                </c:pt>
                <c:pt idx="9">
                  <c:v>1000000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36-409C-871F-5AEAC1D48EA6}"/>
            </c:ext>
          </c:extLst>
        </c:ser>
        <c:ser>
          <c:idx val="1"/>
          <c:order val="1"/>
          <c:tx>
            <c:strRef>
              <c:f>Sheet1!$D$108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Sheet1!$B$109:$B$118</c:f>
              <c:strCache>
                <c:ptCount val="10"/>
                <c:pt idx="0">
                  <c:v>Порез на доходак</c:v>
                </c:pt>
                <c:pt idx="1">
                  <c:v>Порез на имовину</c:v>
                </c:pt>
                <c:pt idx="2">
                  <c:v>Порез на добра и услуге</c:v>
                </c:pt>
                <c:pt idx="3">
                  <c:v>Други порези</c:v>
                </c:pt>
                <c:pt idx="4">
                  <c:v>Трансфери од других нивоа власти</c:v>
                </c:pt>
                <c:pt idx="5">
                  <c:v>Приходи од имовине</c:v>
                </c:pt>
                <c:pt idx="6">
                  <c:v>Приходи од продаје добара и услугуга</c:v>
                </c:pt>
                <c:pt idx="7">
                  <c:v>Новчане казне и одузета имовинска корист</c:v>
                </c:pt>
                <c:pt idx="8">
                  <c:v>Мешовити и неодређени приходи</c:v>
                </c:pt>
                <c:pt idx="9">
                  <c:v>Примања од продаје непокретности</c:v>
                </c:pt>
              </c:strCache>
            </c:strRef>
          </c:cat>
          <c:val>
            <c:numRef>
              <c:f>Sheet1!$D$109:$D$118</c:f>
              <c:numCache>
                <c:formatCode>General</c:formatCode>
                <c:ptCount val="10"/>
                <c:pt idx="0">
                  <c:v>171150000</c:v>
                </c:pt>
                <c:pt idx="1">
                  <c:v>66000000</c:v>
                </c:pt>
                <c:pt idx="2">
                  <c:v>113700000</c:v>
                </c:pt>
                <c:pt idx="3">
                  <c:v>18000000</c:v>
                </c:pt>
                <c:pt idx="4">
                  <c:v>218000000</c:v>
                </c:pt>
                <c:pt idx="5">
                  <c:v>3500000</c:v>
                </c:pt>
                <c:pt idx="6">
                  <c:v>88490000</c:v>
                </c:pt>
                <c:pt idx="7">
                  <c:v>11500000</c:v>
                </c:pt>
                <c:pt idx="8">
                  <c:v>5400000</c:v>
                </c:pt>
                <c:pt idx="9">
                  <c:v>1500000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B36-409C-871F-5AEAC1D48EA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11352832"/>
        <c:axId val="411353160"/>
      </c:barChart>
      <c:catAx>
        <c:axId val="41135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1353160"/>
        <c:crosses val="autoZero"/>
        <c:auto val="1"/>
        <c:lblAlgn val="ctr"/>
        <c:lblOffset val="100"/>
        <c:noMultiLvlLbl val="0"/>
      </c:catAx>
      <c:valAx>
        <c:axId val="4113531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1135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7738468997107844"/>
          <c:y val="0.90097351467430209"/>
          <c:w val="0.1560586455355501"/>
          <c:h val="9.902648532569792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Sheet1!$C$68</c:f>
              <c:strCache>
                <c:ptCount val="1"/>
                <c:pt idx="0">
                  <c:v>2020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Sheet1!$B$69:$B$78</c:f>
              <c:strCache>
                <c:ptCount val="9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резерва</c:v>
                </c:pt>
                <c:pt idx="8">
                  <c:v>капитални издаци</c:v>
                </c:pt>
              </c:strCache>
            </c:strRef>
          </c:cat>
          <c:val>
            <c:numRef>
              <c:f>Sheet1!$C$69:$C$78</c:f>
              <c:numCache>
                <c:formatCode>General</c:formatCode>
                <c:ptCount val="10"/>
                <c:pt idx="0">
                  <c:v>115505000</c:v>
                </c:pt>
                <c:pt idx="1">
                  <c:v>253460000</c:v>
                </c:pt>
                <c:pt idx="2">
                  <c:v>510000</c:v>
                </c:pt>
                <c:pt idx="3">
                  <c:v>15900000</c:v>
                </c:pt>
                <c:pt idx="4">
                  <c:v>99810000</c:v>
                </c:pt>
                <c:pt idx="5">
                  <c:v>36200000</c:v>
                </c:pt>
                <c:pt idx="6">
                  <c:v>42445000</c:v>
                </c:pt>
                <c:pt idx="7">
                  <c:v>15000000</c:v>
                </c:pt>
                <c:pt idx="8">
                  <c:v>192010000</c:v>
                </c:pt>
                <c:pt idx="9">
                  <c:v>770840000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11B-42D7-8214-D5D3328AF060}"/>
            </c:ext>
          </c:extLst>
        </c:ser>
        <c:ser>
          <c:idx val="1"/>
          <c:order val="1"/>
          <c:tx>
            <c:strRef>
              <c:f>Sheet1!$D$68</c:f>
              <c:strCache>
                <c:ptCount val="1"/>
                <c:pt idx="0">
                  <c:v>2021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Sheet1!$B$69:$B$78</c:f>
              <c:strCache>
                <c:ptCount val="9"/>
                <c:pt idx="0">
                  <c:v>расходи за запослене</c:v>
                </c:pt>
                <c:pt idx="1">
                  <c:v>коришћење роба и услуга</c:v>
                </c:pt>
                <c:pt idx="2">
                  <c:v>отплата камата</c:v>
                </c:pt>
                <c:pt idx="3">
                  <c:v>субвенције</c:v>
                </c:pt>
                <c:pt idx="4">
                  <c:v>донације и трансфери</c:v>
                </c:pt>
                <c:pt idx="5">
                  <c:v>социјална помоћ</c:v>
                </c:pt>
                <c:pt idx="6">
                  <c:v>остали расходи</c:v>
                </c:pt>
                <c:pt idx="7">
                  <c:v>резерва</c:v>
                </c:pt>
                <c:pt idx="8">
                  <c:v>капитални издаци</c:v>
                </c:pt>
              </c:strCache>
            </c:strRef>
          </c:cat>
          <c:val>
            <c:numRef>
              <c:f>Sheet1!$D$69:$D$78</c:f>
              <c:numCache>
                <c:formatCode>General</c:formatCode>
                <c:ptCount val="10"/>
                <c:pt idx="0">
                  <c:v>120320000</c:v>
                </c:pt>
                <c:pt idx="1">
                  <c:v>263413000</c:v>
                </c:pt>
                <c:pt idx="2">
                  <c:v>510000</c:v>
                </c:pt>
                <c:pt idx="3">
                  <c:v>15900000</c:v>
                </c:pt>
                <c:pt idx="4">
                  <c:v>109052000</c:v>
                </c:pt>
                <c:pt idx="5">
                  <c:v>30700000</c:v>
                </c:pt>
                <c:pt idx="6">
                  <c:v>42160000</c:v>
                </c:pt>
                <c:pt idx="7">
                  <c:v>17000000</c:v>
                </c:pt>
                <c:pt idx="8">
                  <c:v>157540000</c:v>
                </c:pt>
                <c:pt idx="9">
                  <c:v>756595000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11B-42D7-8214-D5D3328AF06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9091160"/>
        <c:axId val="429086568"/>
      </c:barChart>
      <c:catAx>
        <c:axId val="4290911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9086568"/>
        <c:crosses val="autoZero"/>
        <c:auto val="1"/>
        <c:lblAlgn val="ctr"/>
        <c:lblOffset val="100"/>
        <c:noMultiLvlLbl val="0"/>
      </c:catAx>
      <c:valAx>
        <c:axId val="4290865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90911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057191864945199"/>
          <c:y val="0.161265243079183"/>
          <c:w val="0.82389680121140929"/>
          <c:h val="0.81464372508991933"/>
        </c:manualLayout>
      </c:layout>
      <c:pie3D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-0.15521495983214872"/>
                  <c:y val="-0.1245282993086353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FD16-43D8-AD3D-7A8160BC4B09}"/>
                </c:ext>
              </c:extLst>
            </c:dLbl>
            <c:dLbl>
              <c:idx val="1"/>
              <c:layout>
                <c:manualLayout>
                  <c:x val="-1.3769432667070463E-3"/>
                  <c:y val="0.1320773347267518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D16-43D8-AD3D-7A8160BC4B09}"/>
                </c:ext>
              </c:extLst>
            </c:dLbl>
            <c:dLbl>
              <c:idx val="2"/>
              <c:layout>
                <c:manualLayout>
                  <c:x val="3.1828393677303689E-2"/>
                  <c:y val="0.19914951989026064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D16-43D8-AD3D-7A8160BC4B09}"/>
                </c:ext>
              </c:extLst>
            </c:dLbl>
            <c:dLbl>
              <c:idx val="3"/>
              <c:layout>
                <c:manualLayout>
                  <c:x val="-0.14983819403583198"/>
                  <c:y val="0.21821111867189441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D16-43D8-AD3D-7A8160BC4B09}"/>
                </c:ext>
              </c:extLst>
            </c:dLbl>
            <c:dLbl>
              <c:idx val="4"/>
              <c:layout>
                <c:manualLayout>
                  <c:x val="-0.15568771988607807"/>
                  <c:y val="-2.2773720765943996E-7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D16-43D8-AD3D-7A8160BC4B09}"/>
                </c:ext>
              </c:extLst>
            </c:dLbl>
            <c:dLbl>
              <c:idx val="5"/>
              <c:layout>
                <c:manualLayout>
                  <c:x val="-2.4282589676290465E-2"/>
                  <c:y val="-4.1092632299681076E-2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D16-43D8-AD3D-7A8160BC4B09}"/>
                </c:ext>
              </c:extLst>
            </c:dLbl>
            <c:dLbl>
              <c:idx val="6"/>
              <c:layout>
                <c:manualLayout>
                  <c:x val="-4.3459939847944537E-2"/>
                  <c:y val="-0.1014676296610404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D16-43D8-AD3D-7A8160BC4B09}"/>
                </c:ext>
              </c:extLst>
            </c:dLbl>
            <c:dLbl>
              <c:idx val="7"/>
              <c:layout>
                <c:manualLayout>
                  <c:x val="2.1663301702671781E-2"/>
                  <c:y val="-0.30313747394847956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D16-43D8-AD3D-7A8160BC4B09}"/>
                </c:ext>
              </c:extLst>
            </c:dLbl>
            <c:dLbl>
              <c:idx val="8"/>
              <c:layout>
                <c:manualLayout>
                  <c:x val="0.14197220539740221"/>
                  <c:y val="-0.14725646708349099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D16-43D8-AD3D-7A8160BC4B09}"/>
                </c:ext>
              </c:extLst>
            </c:dLbl>
            <c:dLbl>
              <c:idx val="9"/>
              <c:layout>
                <c:manualLayout>
                  <c:x val="7.7815746601965011E-2"/>
                  <c:y val="-0.10113541362885195"/>
                </c:manualLayout>
              </c:layout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D16-43D8-AD3D-7A8160BC4B09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Sheet1!$E$85:$E$94</c:f>
              <c:strCache>
                <c:ptCount val="10"/>
                <c:pt idx="0">
                  <c:v>Расходи за запослене</c:v>
                </c:pt>
                <c:pt idx="1">
                  <c:v>Коришћење услуга и роба</c:v>
                </c:pt>
                <c:pt idx="2">
                  <c:v>Субвенције јавним предузећима</c:v>
                </c:pt>
                <c:pt idx="3">
                  <c:v>Oтплата камата</c:v>
                </c:pt>
                <c:pt idx="4">
                  <c:v>Текући трансфери осталим нивоима власти (школама, домовима здравља)</c:v>
                </c:pt>
                <c:pt idx="5">
                  <c:v>Социјална помоћ</c:v>
                </c:pt>
                <c:pt idx="6">
                  <c:v>Резерва</c:v>
                </c:pt>
                <c:pt idx="7">
                  <c:v>Дотације невл. орган., удруж. и непроф. Инстит., накнада штете</c:v>
                </c:pt>
                <c:pt idx="8">
                  <c:v>Основна средства-зграде и грађ.објекти, опрема</c:v>
                </c:pt>
                <c:pt idx="9">
                  <c:v>Отплата главнице</c:v>
                </c:pt>
              </c:strCache>
            </c:strRef>
          </c:cat>
          <c:val>
            <c:numRef>
              <c:f>Sheet1!$F$85:$F$94</c:f>
              <c:numCache>
                <c:formatCode>General</c:formatCode>
                <c:ptCount val="10"/>
                <c:pt idx="0">
                  <c:v>115445000</c:v>
                </c:pt>
                <c:pt idx="1">
                  <c:v>178255000</c:v>
                </c:pt>
                <c:pt idx="2">
                  <c:v>15900000</c:v>
                </c:pt>
                <c:pt idx="3">
                  <c:v>460000</c:v>
                </c:pt>
                <c:pt idx="4">
                  <c:v>99810000</c:v>
                </c:pt>
                <c:pt idx="5">
                  <c:v>36200000</c:v>
                </c:pt>
                <c:pt idx="6">
                  <c:v>15000000</c:v>
                </c:pt>
                <c:pt idx="7">
                  <c:v>42240000</c:v>
                </c:pt>
                <c:pt idx="8">
                  <c:v>169640000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FD16-43D8-AD3D-7A8160BC4B09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gap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82CA-4A58-A7F5-45C07A97C3A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82CA-4A58-A7F5-45C07A97C3A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82CA-4A58-A7F5-45C07A97C3A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82CA-4A58-A7F5-45C07A97C3A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82CA-4A58-A7F5-45C07A97C3A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82CA-4A58-A7F5-45C07A97C3A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82CA-4A58-A7F5-45C07A97C3A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82CA-4A58-A7F5-45C07A97C3A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82CA-4A58-A7F5-45C07A97C3A4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82CA-4A58-A7F5-45C07A97C3A4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82CA-4A58-A7F5-45C07A97C3A4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82CA-4A58-A7F5-45C07A97C3A4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82CA-4A58-A7F5-45C07A97C3A4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B-82CA-4A58-A7F5-45C07A97C3A4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D-82CA-4A58-A7F5-45C07A97C3A4}"/>
              </c:ext>
            </c:extLst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F-82CA-4A58-A7F5-45C07A97C3A4}"/>
              </c:ext>
            </c:extLst>
          </c:dPt>
          <c:dPt>
            <c:idx val="16"/>
            <c:bubble3D val="0"/>
            <c:spPr>
              <a:solidFill>
                <a:schemeClr val="accent5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1-82CA-4A58-A7F5-45C07A97C3A4}"/>
              </c:ext>
            </c:extLst>
          </c:dPt>
          <c:dLbls>
            <c:dLbl>
              <c:idx val="0"/>
              <c:layout>
                <c:manualLayout>
                  <c:x val="0.1035923004897676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82CA-4A58-A7F5-45C07A97C3A4}"/>
                </c:ext>
              </c:extLst>
            </c:dLbl>
            <c:dLbl>
              <c:idx val="1"/>
              <c:layout>
                <c:manualLayout>
                  <c:x val="0.17209688629751724"/>
                  <c:y val="9.732360097323603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82CA-4A58-A7F5-45C07A97C3A4}"/>
                </c:ext>
              </c:extLst>
            </c:dLbl>
            <c:dLbl>
              <c:idx val="2"/>
              <c:layout>
                <c:manualLayout>
                  <c:x val="0.15538845073465138"/>
                  <c:y val="8.759124087591241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82CA-4A58-A7F5-45C07A97C3A4}"/>
                </c:ext>
              </c:extLst>
            </c:dLbl>
            <c:dLbl>
              <c:idx val="3"/>
              <c:layout>
                <c:manualLayout>
                  <c:x val="6.2287104622871049E-2"/>
                  <c:y val="6.6215199398043587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82CA-4A58-A7F5-45C07A97C3A4}"/>
                </c:ext>
              </c:extLst>
            </c:dLbl>
            <c:dLbl>
              <c:idx val="4"/>
              <c:layout>
                <c:manualLayout>
                  <c:x val="1.5571776155717618E-2"/>
                  <c:y val="-1.504890895410088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82CA-4A58-A7F5-45C07A97C3A4}"/>
                </c:ext>
              </c:extLst>
            </c:dLbl>
            <c:dLbl>
              <c:idx val="6"/>
              <c:layout>
                <c:manualLayout>
                  <c:x val="0.11966404199475052"/>
                  <c:y val="-4.8156508653122758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82CA-4A58-A7F5-45C07A97C3A4}"/>
                </c:ext>
              </c:extLst>
            </c:dLbl>
            <c:dLbl>
              <c:idx val="7"/>
              <c:layout>
                <c:manualLayout>
                  <c:x val="0.10121654501216538"/>
                  <c:y val="-9.0293453724604959E-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82CA-4A58-A7F5-45C07A97C3A4}"/>
                </c:ext>
              </c:extLst>
            </c:dLbl>
            <c:dLbl>
              <c:idx val="8"/>
              <c:layout>
                <c:manualLayout>
                  <c:x val="9.537712895377129E-2"/>
                  <c:y val="-2.2071478161082063E-16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82CA-4A58-A7F5-45C07A97C3A4}"/>
                </c:ext>
              </c:extLst>
            </c:dLbl>
            <c:dLbl>
              <c:idx val="11"/>
              <c:layout>
                <c:manualLayout>
                  <c:x val="-4.282238442822385E-2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82CA-4A58-A7F5-45C07A97C3A4}"/>
                </c:ext>
              </c:extLst>
            </c:dLbl>
            <c:dLbl>
              <c:idx val="12"/>
              <c:layout>
                <c:manualLayout>
                  <c:x val="-3.6982968369829686E-2"/>
                  <c:y val="-6.019563581640342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82CA-4A58-A7F5-45C07A97C3A4}"/>
                </c:ext>
              </c:extLst>
            </c:dLbl>
            <c:dLbl>
              <c:idx val="14"/>
              <c:layout>
                <c:manualLayout>
                  <c:x val="-9.6064984577657719E-2"/>
                  <c:y val="0.17096437437419645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82CA-4A58-A7F5-45C07A97C3A4}"/>
                </c:ext>
              </c:extLst>
            </c:dLbl>
            <c:dLbl>
              <c:idx val="15"/>
              <c:layout>
                <c:manualLayout>
                  <c:x val="-0.31077690146930298"/>
                  <c:y val="9.002433090024329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82CA-4A58-A7F5-45C07A97C3A4}"/>
                </c:ext>
              </c:extLst>
            </c:dLbl>
            <c:dLbl>
              <c:idx val="16"/>
              <c:layout>
                <c:manualLayout>
                  <c:x val="-0.21386797520468165"/>
                  <c:y val="0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82CA-4A58-A7F5-45C07A97C3A4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ysClr val="windowText" lastClr="000000">
                    <a:lumMod val="25000"/>
                    <a:lumOff val="75000"/>
                  </a:sysClr>
                </a:solidFill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</c:ext>
            </c:extLst>
          </c:dLbls>
          <c:cat>
            <c:strRef>
              <c:f>Sheet1!$B$128:$B$144</c:f>
              <c:strCache>
                <c:ptCount val="17"/>
                <c:pt idx="0">
                  <c:v>Програм 1101-Станов.урбан и прост.план.</c:v>
                </c:pt>
                <c:pt idx="1">
                  <c:v>Програм 1102-Комуналне делатности</c:v>
                </c:pt>
                <c:pt idx="2">
                  <c:v>Програм 1501-Локални екон.развој</c:v>
                </c:pt>
                <c:pt idx="3">
                  <c:v>Програм 1502-Развој туризма</c:v>
                </c:pt>
                <c:pt idx="4">
                  <c:v>Програм 0101-Пољопривреда и рурал.раз.</c:v>
                </c:pt>
                <c:pt idx="5">
                  <c:v>Програм 0401-Заштита животне средине</c:v>
                </c:pt>
                <c:pt idx="6">
                  <c:v>Програм 0701-Саобраћајна инфраструктура</c:v>
                </c:pt>
                <c:pt idx="7">
                  <c:v>Програм 2001-Предшколско васпитање </c:v>
                </c:pt>
                <c:pt idx="8">
                  <c:v>Програм 2002-Основно образовање</c:v>
                </c:pt>
                <c:pt idx="9">
                  <c:v>Програм 2003-Средње образовање</c:v>
                </c:pt>
                <c:pt idx="10">
                  <c:v>Програм 0901-Социјална заштита</c:v>
                </c:pt>
                <c:pt idx="11">
                  <c:v>Програм 1801-Здравствена заштита</c:v>
                </c:pt>
                <c:pt idx="12">
                  <c:v>Програм 1201-развој културе</c:v>
                </c:pt>
                <c:pt idx="13">
                  <c:v>Програм 1301-Развој спорта и омладине</c:v>
                </c:pt>
                <c:pt idx="14">
                  <c:v>Програм 0602- Опште услуге лок.сам.</c:v>
                </c:pt>
                <c:pt idx="15">
                  <c:v>Програм 2101-Политички систем лок.сам.</c:v>
                </c:pt>
                <c:pt idx="16">
                  <c:v>Програм 0501-Енергетска ефикас.</c:v>
                </c:pt>
              </c:strCache>
            </c:strRef>
          </c:cat>
          <c:val>
            <c:numRef>
              <c:f>Sheet1!$C$128:$C$144</c:f>
              <c:numCache>
                <c:formatCode>#,##0.00</c:formatCode>
                <c:ptCount val="17"/>
                <c:pt idx="0">
                  <c:v>15700000</c:v>
                </c:pt>
                <c:pt idx="1">
                  <c:v>42400000</c:v>
                </c:pt>
                <c:pt idx="2">
                  <c:v>13000000</c:v>
                </c:pt>
                <c:pt idx="3">
                  <c:v>114120000</c:v>
                </c:pt>
                <c:pt idx="4">
                  <c:v>12400000</c:v>
                </c:pt>
                <c:pt idx="5">
                  <c:v>49300000</c:v>
                </c:pt>
                <c:pt idx="6">
                  <c:v>85900000</c:v>
                </c:pt>
                <c:pt idx="7">
                  <c:v>50420000</c:v>
                </c:pt>
                <c:pt idx="8">
                  <c:v>51965000</c:v>
                </c:pt>
                <c:pt idx="9">
                  <c:v>24953000</c:v>
                </c:pt>
                <c:pt idx="10">
                  <c:v>49134000</c:v>
                </c:pt>
                <c:pt idx="11">
                  <c:v>6700000</c:v>
                </c:pt>
                <c:pt idx="12">
                  <c:v>32535000</c:v>
                </c:pt>
                <c:pt idx="13">
                  <c:v>59590000</c:v>
                </c:pt>
                <c:pt idx="14">
                  <c:v>118498000</c:v>
                </c:pt>
                <c:pt idx="15">
                  <c:v>29380000</c:v>
                </c:pt>
                <c:pt idx="16">
                  <c:v>600000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2-82CA-4A58-A7F5-45C07A97C3A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704AD0-4646-4F03-AE65-7F222BC71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5437</TotalTime>
  <Pages>1</Pages>
  <Words>7927</Words>
  <Characters>45187</Characters>
  <Application>Microsoft Office Word</Application>
  <DocSecurity>0</DocSecurity>
  <Lines>376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Cirovic</dc:creator>
  <cp:keywords/>
  <dc:description/>
  <cp:lastModifiedBy>Mirjana Cirovic</cp:lastModifiedBy>
  <cp:revision>117</cp:revision>
  <cp:lastPrinted>2020-12-03T10:23:00Z</cp:lastPrinted>
  <dcterms:created xsi:type="dcterms:W3CDTF">2016-12-06T09:57:00Z</dcterms:created>
  <dcterms:modified xsi:type="dcterms:W3CDTF">2020-12-07T12:56:00Z</dcterms:modified>
</cp:coreProperties>
</file>